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816" w:rsidRPr="006E215C" w:rsidRDefault="00CD14A6">
      <w:pPr>
        <w:rPr>
          <w:color w:val="262626" w:themeColor="text1" w:themeTint="D9"/>
        </w:rPr>
      </w:pPr>
    </w:p>
    <w:p w:rsidR="0022266D" w:rsidRDefault="0085519D" w:rsidP="00562E98">
      <w:pPr>
        <w:spacing w:after="0" w:line="288" w:lineRule="auto"/>
        <w:jc w:val="both"/>
        <w:rPr>
          <w:rFonts w:ascii="Poppins SemiBold" w:hAnsi="Poppins SemiBold" w:cs="Poppins SemiBold"/>
          <w:color w:val="E64A45"/>
          <w:spacing w:val="4"/>
        </w:rPr>
      </w:pPr>
      <w:r w:rsidRPr="00FA1544">
        <w:rPr>
          <w:rFonts w:ascii="Poppins SemiBold" w:hAnsi="Poppins SemiBold" w:cs="Poppins SemiBold"/>
          <w:color w:val="E64A45"/>
          <w:spacing w:val="4"/>
        </w:rPr>
        <w:t>BENEFITS PROGRAMS &amp; STRATEGIES</w:t>
      </w:r>
    </w:p>
    <w:p w:rsidR="0050414C" w:rsidRPr="000F129F" w:rsidRDefault="0050414C" w:rsidP="00562E98">
      <w:pPr>
        <w:spacing w:after="0" w:line="288" w:lineRule="auto"/>
        <w:jc w:val="both"/>
        <w:rPr>
          <w:rFonts w:ascii="Poppins SemiBold" w:hAnsi="Poppins SemiBold" w:cs="Poppins SemiBold"/>
          <w:color w:val="E64A45"/>
          <w:spacing w:val="4"/>
          <w:sz w:val="6"/>
        </w:rPr>
      </w:pPr>
      <w:bookmarkStart w:id="0" w:name="_GoBack"/>
      <w:bookmarkEnd w:id="0"/>
    </w:p>
    <w:p w:rsidR="0022266D" w:rsidRPr="00FA1544" w:rsidRDefault="00C2675A" w:rsidP="00562E98">
      <w:pPr>
        <w:spacing w:after="0" w:line="288" w:lineRule="auto"/>
        <w:jc w:val="both"/>
        <w:rPr>
          <w:rFonts w:ascii="Poppins Light" w:hAnsi="Poppins Light" w:cs="Poppins Light"/>
          <w:b/>
          <w:color w:val="404040" w:themeColor="text1" w:themeTint="BF"/>
          <w:spacing w:val="4"/>
        </w:rPr>
      </w:pPr>
      <w:r w:rsidRPr="00FA1544">
        <w:rPr>
          <w:rFonts w:ascii="Poppins Light" w:hAnsi="Poppins Light" w:cs="Poppins Light"/>
          <w:b/>
          <w:color w:val="404040" w:themeColor="text1" w:themeTint="BF"/>
          <w:spacing w:val="4"/>
        </w:rPr>
        <w:t>Strategies:</w:t>
      </w:r>
    </w:p>
    <w:p w:rsidR="0022266D" w:rsidRPr="00FA1544" w:rsidRDefault="0022266D" w:rsidP="002D087D">
      <w:pPr>
        <w:pStyle w:val="ListParagraph"/>
        <w:numPr>
          <w:ilvl w:val="0"/>
          <w:numId w:val="1"/>
        </w:numPr>
        <w:spacing w:after="0" w:line="276" w:lineRule="auto"/>
        <w:ind w:left="360"/>
        <w:jc w:val="both"/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</w:pPr>
      <w:r w:rsidRPr="00FA1544"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  <w:t xml:space="preserve">Control costs and create value for employees through plan design </w:t>
      </w:r>
    </w:p>
    <w:p w:rsidR="0022266D" w:rsidRPr="00FA1544" w:rsidRDefault="0022266D" w:rsidP="002D087D">
      <w:pPr>
        <w:pStyle w:val="ListParagraph"/>
        <w:numPr>
          <w:ilvl w:val="0"/>
          <w:numId w:val="1"/>
        </w:numPr>
        <w:spacing w:after="0" w:line="276" w:lineRule="auto"/>
        <w:ind w:left="360"/>
        <w:jc w:val="both"/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</w:pPr>
      <w:r w:rsidRPr="00FA1544"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  <w:t>Focus on giving employees choices and alternatives</w:t>
      </w:r>
    </w:p>
    <w:p w:rsidR="0022266D" w:rsidRPr="00FA1544" w:rsidRDefault="0022266D" w:rsidP="002D087D">
      <w:pPr>
        <w:pStyle w:val="ListParagraph"/>
        <w:numPr>
          <w:ilvl w:val="0"/>
          <w:numId w:val="1"/>
        </w:numPr>
        <w:spacing w:after="0" w:line="276" w:lineRule="auto"/>
        <w:ind w:left="360"/>
        <w:jc w:val="both"/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</w:pPr>
      <w:r w:rsidRPr="00FA1544"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  <w:t xml:space="preserve">Recognize critical nature of UC medical enterprise with regards to pricing </w:t>
      </w:r>
    </w:p>
    <w:p w:rsidR="00562E98" w:rsidRPr="00FA1544" w:rsidRDefault="00562E98" w:rsidP="00562E98">
      <w:pPr>
        <w:spacing w:after="0" w:line="276" w:lineRule="auto"/>
        <w:jc w:val="both"/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</w:pPr>
    </w:p>
    <w:p w:rsidR="006B0CE5" w:rsidRPr="00FA1544" w:rsidRDefault="006B0CE5" w:rsidP="002D087D">
      <w:pPr>
        <w:jc w:val="both"/>
        <w:rPr>
          <w:rFonts w:ascii="Poppins Light" w:hAnsi="Poppins Light" w:cs="Poppins Light"/>
          <w:b/>
          <w:color w:val="404040" w:themeColor="text1" w:themeTint="BF"/>
          <w:spacing w:val="4"/>
        </w:rPr>
      </w:pPr>
      <w:r w:rsidRPr="00FA1544">
        <w:rPr>
          <w:rFonts w:ascii="Poppins Light" w:hAnsi="Poppins Light" w:cs="Poppins Light"/>
          <w:b/>
          <w:color w:val="404040" w:themeColor="text1" w:themeTint="BF"/>
          <w:spacing w:val="4"/>
        </w:rPr>
        <w:t>Future Implications</w:t>
      </w:r>
    </w:p>
    <w:p w:rsidR="0031491F" w:rsidRPr="00FA1544" w:rsidRDefault="0031491F" w:rsidP="002D087D">
      <w:pPr>
        <w:pStyle w:val="ListParagraph"/>
        <w:numPr>
          <w:ilvl w:val="0"/>
          <w:numId w:val="2"/>
        </w:numPr>
        <w:spacing w:after="0" w:line="276" w:lineRule="auto"/>
        <w:ind w:left="360"/>
        <w:jc w:val="both"/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</w:pPr>
      <w:r w:rsidRPr="00FA1544"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  <w:t>Stabilization of cost curve</w:t>
      </w:r>
    </w:p>
    <w:p w:rsidR="0031491F" w:rsidRPr="00FA1544" w:rsidRDefault="0031491F" w:rsidP="002D087D">
      <w:pPr>
        <w:pStyle w:val="ListParagraph"/>
        <w:numPr>
          <w:ilvl w:val="0"/>
          <w:numId w:val="2"/>
        </w:numPr>
        <w:spacing w:after="0" w:line="276" w:lineRule="auto"/>
        <w:ind w:left="360"/>
        <w:jc w:val="both"/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</w:pPr>
      <w:r w:rsidRPr="00FA1544"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  <w:t>Emphasize employee responsibility in a less paternalistic culture</w:t>
      </w:r>
    </w:p>
    <w:p w:rsidR="0031491F" w:rsidRPr="00FA1544" w:rsidRDefault="0031491F" w:rsidP="002D087D">
      <w:pPr>
        <w:pStyle w:val="ListParagraph"/>
        <w:numPr>
          <w:ilvl w:val="0"/>
          <w:numId w:val="2"/>
        </w:numPr>
        <w:spacing w:after="0" w:line="276" w:lineRule="auto"/>
        <w:ind w:left="360"/>
        <w:jc w:val="both"/>
        <w:rPr>
          <w:rFonts w:ascii="Poppins Light" w:hAnsi="Poppins Light" w:cs="Poppins Light"/>
          <w:b/>
          <w:color w:val="262626" w:themeColor="text1" w:themeTint="D9"/>
          <w:spacing w:val="4"/>
          <w:sz w:val="17"/>
          <w:szCs w:val="17"/>
        </w:rPr>
      </w:pPr>
      <w:r w:rsidRPr="00FA1544"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  <w:t>UC Medical Enterprise becomes a core health provider and assumes a role in stabilizing the cost curve</w:t>
      </w:r>
    </w:p>
    <w:p w:rsidR="00DC3979" w:rsidRPr="00FA1544" w:rsidRDefault="00DC3979" w:rsidP="002D087D">
      <w:pPr>
        <w:spacing w:after="0"/>
        <w:jc w:val="both"/>
        <w:rPr>
          <w:rFonts w:ascii="Poppins Light" w:hAnsi="Poppins Light" w:cs="Poppins Light"/>
          <w:b/>
          <w:color w:val="262626" w:themeColor="text1" w:themeTint="D9"/>
          <w:spacing w:val="4"/>
          <w:sz w:val="17"/>
          <w:szCs w:val="17"/>
        </w:rPr>
      </w:pPr>
    </w:p>
    <w:p w:rsidR="00AC7776" w:rsidRPr="00FA1544" w:rsidRDefault="00DC3979" w:rsidP="004F321A">
      <w:pPr>
        <w:spacing w:after="0" w:line="360" w:lineRule="auto"/>
        <w:jc w:val="both"/>
        <w:rPr>
          <w:rFonts w:ascii="Poppins SemiBold" w:hAnsi="Poppins SemiBold" w:cs="Poppins SemiBold"/>
          <w:color w:val="E64A45"/>
          <w:spacing w:val="4"/>
        </w:rPr>
      </w:pPr>
      <w:r w:rsidRPr="00FA1544">
        <w:rPr>
          <w:rFonts w:ascii="Poppins SemiBold" w:hAnsi="Poppins SemiBold" w:cs="Poppins SemiBold"/>
          <w:color w:val="E64A45"/>
          <w:spacing w:val="4"/>
        </w:rPr>
        <w:t>COMPENSATION PROGRAMS &amp; STRATEGY</w:t>
      </w:r>
    </w:p>
    <w:p w:rsidR="007151A7" w:rsidRPr="00FA1544" w:rsidRDefault="007151A7" w:rsidP="004F321A">
      <w:pPr>
        <w:spacing w:line="360" w:lineRule="auto"/>
        <w:jc w:val="both"/>
        <w:rPr>
          <w:rFonts w:ascii="Poppins Light" w:hAnsi="Poppins Light" w:cs="Poppins Light"/>
          <w:b/>
          <w:color w:val="404040" w:themeColor="text1" w:themeTint="BF"/>
          <w:spacing w:val="4"/>
        </w:rPr>
      </w:pPr>
      <w:r w:rsidRPr="00FA1544">
        <w:rPr>
          <w:rFonts w:ascii="Poppins Light" w:hAnsi="Poppins Light" w:cs="Poppins Light"/>
          <w:b/>
          <w:color w:val="404040" w:themeColor="text1" w:themeTint="BF"/>
          <w:spacing w:val="4"/>
        </w:rPr>
        <w:t>Strategies:</w:t>
      </w:r>
    </w:p>
    <w:p w:rsidR="007151A7" w:rsidRPr="00FA1544" w:rsidRDefault="007151A7" w:rsidP="002D087D">
      <w:pPr>
        <w:pStyle w:val="ListParagraph"/>
        <w:numPr>
          <w:ilvl w:val="0"/>
          <w:numId w:val="3"/>
        </w:numPr>
        <w:spacing w:after="0" w:line="276" w:lineRule="auto"/>
        <w:ind w:left="360"/>
        <w:jc w:val="both"/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</w:pPr>
      <w:r w:rsidRPr="00FA1544"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  <w:t xml:space="preserve">Establish and implement </w:t>
      </w:r>
      <w:r w:rsidR="00687924" w:rsidRPr="00FA1544"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  <w:t>market based</w:t>
      </w:r>
      <w:r w:rsidRPr="00FA1544"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  <w:t xml:space="preserve"> system-wide compensation programs and practices </w:t>
      </w:r>
    </w:p>
    <w:p w:rsidR="007151A7" w:rsidRPr="00FA1544" w:rsidRDefault="007151A7" w:rsidP="002D087D">
      <w:pPr>
        <w:pStyle w:val="ListParagraph"/>
        <w:numPr>
          <w:ilvl w:val="0"/>
          <w:numId w:val="3"/>
        </w:numPr>
        <w:spacing w:after="0" w:line="276" w:lineRule="auto"/>
        <w:ind w:left="360"/>
        <w:jc w:val="both"/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</w:pPr>
      <w:r w:rsidRPr="00FA1544"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  <w:t>Implement and communicate common frameworks for position evaluation and performance management</w:t>
      </w:r>
    </w:p>
    <w:p w:rsidR="007151A7" w:rsidRPr="00FA1544" w:rsidRDefault="007151A7" w:rsidP="002D087D">
      <w:pPr>
        <w:pStyle w:val="ListParagraph"/>
        <w:numPr>
          <w:ilvl w:val="0"/>
          <w:numId w:val="3"/>
        </w:numPr>
        <w:spacing w:after="0" w:line="276" w:lineRule="auto"/>
        <w:ind w:left="360"/>
        <w:jc w:val="both"/>
        <w:rPr>
          <w:rFonts w:ascii="Poppins Light" w:hAnsi="Poppins Light" w:cs="Poppins Light"/>
          <w:b/>
          <w:color w:val="262626" w:themeColor="text1" w:themeTint="D9"/>
          <w:spacing w:val="4"/>
          <w:sz w:val="17"/>
          <w:szCs w:val="17"/>
        </w:rPr>
      </w:pPr>
      <w:r w:rsidRPr="00FA1544"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  <w:t>Streamline, simplify and automate processes and procedures</w:t>
      </w:r>
    </w:p>
    <w:p w:rsidR="00951CD7" w:rsidRPr="00FA1544" w:rsidRDefault="00951CD7" w:rsidP="002D087D">
      <w:pPr>
        <w:spacing w:after="0"/>
        <w:jc w:val="both"/>
        <w:rPr>
          <w:rFonts w:ascii="Poppins Light" w:hAnsi="Poppins Light" w:cs="Poppins Light"/>
          <w:b/>
          <w:color w:val="262626" w:themeColor="text1" w:themeTint="D9"/>
          <w:spacing w:val="4"/>
          <w:sz w:val="17"/>
          <w:szCs w:val="17"/>
        </w:rPr>
      </w:pPr>
    </w:p>
    <w:p w:rsidR="008D2835" w:rsidRPr="00FA1544" w:rsidRDefault="008D2835" w:rsidP="002D087D">
      <w:pPr>
        <w:jc w:val="both"/>
        <w:rPr>
          <w:rFonts w:ascii="Poppins Light" w:hAnsi="Poppins Light" w:cs="Poppins Light"/>
          <w:b/>
          <w:color w:val="404040" w:themeColor="text1" w:themeTint="BF"/>
          <w:spacing w:val="4"/>
        </w:rPr>
      </w:pPr>
      <w:r w:rsidRPr="00FA1544">
        <w:rPr>
          <w:rFonts w:ascii="Poppins Light" w:hAnsi="Poppins Light" w:cs="Poppins Light"/>
          <w:b/>
          <w:color w:val="404040" w:themeColor="text1" w:themeTint="BF"/>
          <w:spacing w:val="4"/>
        </w:rPr>
        <w:t>Future Implications</w:t>
      </w:r>
    </w:p>
    <w:p w:rsidR="008D2835" w:rsidRPr="00FA1544" w:rsidRDefault="008D2835" w:rsidP="002D087D">
      <w:pPr>
        <w:pStyle w:val="ListParagraph"/>
        <w:numPr>
          <w:ilvl w:val="0"/>
          <w:numId w:val="4"/>
        </w:numPr>
        <w:spacing w:after="0" w:line="276" w:lineRule="auto"/>
        <w:ind w:left="360"/>
        <w:jc w:val="both"/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</w:pPr>
      <w:r w:rsidRPr="00FA1544"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  <w:t xml:space="preserve">Moving toward market alignment allows us to make competitive talent choices </w:t>
      </w:r>
    </w:p>
    <w:p w:rsidR="008D2835" w:rsidRPr="00FA1544" w:rsidRDefault="008D2835" w:rsidP="002D087D">
      <w:pPr>
        <w:pStyle w:val="ListParagraph"/>
        <w:numPr>
          <w:ilvl w:val="0"/>
          <w:numId w:val="4"/>
        </w:numPr>
        <w:spacing w:after="0" w:line="276" w:lineRule="auto"/>
        <w:ind w:left="360"/>
        <w:jc w:val="both"/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</w:pPr>
      <w:r w:rsidRPr="00FA1544"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  <w:t xml:space="preserve">Predictable pay practices will drive internal credibility to help us attract and retain talent </w:t>
      </w:r>
    </w:p>
    <w:p w:rsidR="00951CD7" w:rsidRPr="00FA1544" w:rsidRDefault="008D2835" w:rsidP="002D087D">
      <w:pPr>
        <w:pStyle w:val="ListParagraph"/>
        <w:numPr>
          <w:ilvl w:val="0"/>
          <w:numId w:val="4"/>
        </w:numPr>
        <w:spacing w:after="0" w:line="276" w:lineRule="auto"/>
        <w:ind w:left="360"/>
        <w:jc w:val="both"/>
        <w:rPr>
          <w:rFonts w:ascii="Poppins Light" w:hAnsi="Poppins Light" w:cs="Poppins Light"/>
          <w:b/>
          <w:color w:val="262626" w:themeColor="text1" w:themeTint="D9"/>
          <w:spacing w:val="4"/>
          <w:sz w:val="17"/>
          <w:szCs w:val="17"/>
        </w:rPr>
      </w:pPr>
      <w:r w:rsidRPr="00FA1544"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  <w:t>Moving to more strategic approach to compensation</w:t>
      </w:r>
    </w:p>
    <w:p w:rsidR="00DC3979" w:rsidRPr="00FA1544" w:rsidRDefault="00DC3979" w:rsidP="002D087D">
      <w:pPr>
        <w:spacing w:after="0"/>
        <w:jc w:val="both"/>
        <w:rPr>
          <w:rFonts w:ascii="Poppins SemiBold" w:hAnsi="Poppins SemiBold" w:cs="Poppins SemiBold"/>
          <w:b/>
          <w:color w:val="262626" w:themeColor="text1" w:themeTint="D9"/>
          <w:spacing w:val="4"/>
          <w:sz w:val="17"/>
          <w:szCs w:val="17"/>
        </w:rPr>
      </w:pPr>
    </w:p>
    <w:p w:rsidR="001D03AD" w:rsidRPr="00FA1544" w:rsidRDefault="001D03AD" w:rsidP="007F3D1C">
      <w:pPr>
        <w:spacing w:after="0" w:line="360" w:lineRule="auto"/>
        <w:jc w:val="both"/>
        <w:rPr>
          <w:rFonts w:ascii="Poppins SemiBold" w:hAnsi="Poppins SemiBold" w:cs="Poppins SemiBold"/>
          <w:color w:val="E64A45"/>
          <w:spacing w:val="4"/>
        </w:rPr>
      </w:pPr>
      <w:r w:rsidRPr="00FA1544">
        <w:rPr>
          <w:rFonts w:ascii="Poppins SemiBold" w:hAnsi="Poppins SemiBold" w:cs="Poppins SemiBold"/>
          <w:color w:val="E64A45"/>
          <w:spacing w:val="4"/>
        </w:rPr>
        <w:t>EMPLOYEE RELATIONS</w:t>
      </w:r>
    </w:p>
    <w:p w:rsidR="001D03AD" w:rsidRPr="00FA1544" w:rsidRDefault="001D03AD" w:rsidP="007F3D1C">
      <w:pPr>
        <w:spacing w:line="360" w:lineRule="auto"/>
        <w:jc w:val="both"/>
        <w:rPr>
          <w:rFonts w:ascii="Poppins Light" w:hAnsi="Poppins Light" w:cs="Poppins Light"/>
          <w:b/>
          <w:color w:val="404040" w:themeColor="text1" w:themeTint="BF"/>
          <w:spacing w:val="4"/>
        </w:rPr>
      </w:pPr>
      <w:r w:rsidRPr="00FA1544">
        <w:rPr>
          <w:rFonts w:ascii="Poppins Light" w:hAnsi="Poppins Light" w:cs="Poppins Light"/>
          <w:b/>
          <w:color w:val="404040" w:themeColor="text1" w:themeTint="BF"/>
          <w:spacing w:val="4"/>
        </w:rPr>
        <w:t>Strategies:</w:t>
      </w:r>
    </w:p>
    <w:p w:rsidR="001D03AD" w:rsidRPr="00FA1544" w:rsidRDefault="001D03AD" w:rsidP="002D087D">
      <w:pPr>
        <w:pStyle w:val="ListParagraph"/>
        <w:numPr>
          <w:ilvl w:val="0"/>
          <w:numId w:val="5"/>
        </w:numPr>
        <w:spacing w:after="0" w:line="276" w:lineRule="auto"/>
        <w:ind w:left="360"/>
        <w:jc w:val="both"/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</w:pPr>
      <w:r w:rsidRPr="00FA1544"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  <w:t xml:space="preserve">Have Employee Relations (ER) strategies lead Labor Relations (LR) strategies </w:t>
      </w:r>
    </w:p>
    <w:p w:rsidR="001D03AD" w:rsidRPr="00FA1544" w:rsidRDefault="001D03AD" w:rsidP="002D087D">
      <w:pPr>
        <w:pStyle w:val="ListParagraph"/>
        <w:numPr>
          <w:ilvl w:val="0"/>
          <w:numId w:val="5"/>
        </w:numPr>
        <w:spacing w:after="0" w:line="276" w:lineRule="auto"/>
        <w:ind w:left="360"/>
        <w:jc w:val="both"/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</w:pPr>
      <w:r w:rsidRPr="00FA1544"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  <w:t xml:space="preserve">Continue to distinguish the function of ER from LR </w:t>
      </w:r>
    </w:p>
    <w:p w:rsidR="001D03AD" w:rsidRPr="00FA1544" w:rsidRDefault="001D03AD" w:rsidP="002D087D">
      <w:pPr>
        <w:pStyle w:val="ListParagraph"/>
        <w:numPr>
          <w:ilvl w:val="0"/>
          <w:numId w:val="5"/>
        </w:numPr>
        <w:spacing w:after="0" w:line="276" w:lineRule="auto"/>
        <w:ind w:left="360"/>
        <w:jc w:val="both"/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</w:pPr>
      <w:r w:rsidRPr="00FA1544"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  <w:t xml:space="preserve">Increase interface with </w:t>
      </w:r>
      <w:r w:rsidR="00691CBA" w:rsidRPr="00FA1544"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  <w:t>no represented</w:t>
      </w:r>
      <w:r w:rsidRPr="00FA1544"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  <w:t xml:space="preserve"> employees </w:t>
      </w:r>
    </w:p>
    <w:p w:rsidR="001D03AD" w:rsidRPr="00FA1544" w:rsidRDefault="001D03AD" w:rsidP="002D087D">
      <w:pPr>
        <w:pStyle w:val="ListParagraph"/>
        <w:numPr>
          <w:ilvl w:val="0"/>
          <w:numId w:val="5"/>
        </w:numPr>
        <w:spacing w:after="0" w:line="276" w:lineRule="auto"/>
        <w:ind w:left="360"/>
        <w:jc w:val="both"/>
        <w:rPr>
          <w:rFonts w:ascii="Poppins Light" w:hAnsi="Poppins Light" w:cs="Poppins Light"/>
          <w:b/>
          <w:color w:val="262626" w:themeColor="text1" w:themeTint="D9"/>
          <w:spacing w:val="4"/>
          <w:sz w:val="17"/>
          <w:szCs w:val="17"/>
        </w:rPr>
      </w:pPr>
      <w:r w:rsidRPr="00FA1544"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  <w:t>Acknowledge the importance of a regular salary increase program</w:t>
      </w:r>
    </w:p>
    <w:p w:rsidR="007B41E8" w:rsidRPr="00FA1544" w:rsidRDefault="007B41E8" w:rsidP="002D087D">
      <w:pPr>
        <w:spacing w:after="0"/>
        <w:jc w:val="both"/>
        <w:rPr>
          <w:rFonts w:ascii="Poppins Light" w:hAnsi="Poppins Light" w:cs="Poppins Light"/>
          <w:b/>
          <w:color w:val="262626" w:themeColor="text1" w:themeTint="D9"/>
          <w:spacing w:val="4"/>
          <w:sz w:val="17"/>
          <w:szCs w:val="17"/>
        </w:rPr>
      </w:pPr>
    </w:p>
    <w:p w:rsidR="007B41E8" w:rsidRPr="00FA1544" w:rsidRDefault="007B41E8" w:rsidP="002D087D">
      <w:pPr>
        <w:jc w:val="both"/>
        <w:rPr>
          <w:rFonts w:ascii="Poppins Light" w:hAnsi="Poppins Light" w:cs="Poppins Light"/>
          <w:b/>
          <w:color w:val="404040" w:themeColor="text1" w:themeTint="BF"/>
          <w:spacing w:val="4"/>
        </w:rPr>
      </w:pPr>
      <w:r w:rsidRPr="00FA1544">
        <w:rPr>
          <w:rFonts w:ascii="Poppins Light" w:hAnsi="Poppins Light" w:cs="Poppins Light"/>
          <w:b/>
          <w:color w:val="404040" w:themeColor="text1" w:themeTint="BF"/>
          <w:spacing w:val="4"/>
        </w:rPr>
        <w:t>Future Implications</w:t>
      </w:r>
    </w:p>
    <w:p w:rsidR="007B41E8" w:rsidRPr="00FA1544" w:rsidRDefault="007B41E8" w:rsidP="002D087D">
      <w:pPr>
        <w:pStyle w:val="ListParagraph"/>
        <w:numPr>
          <w:ilvl w:val="0"/>
          <w:numId w:val="6"/>
        </w:numPr>
        <w:spacing w:after="0" w:line="276" w:lineRule="auto"/>
        <w:ind w:left="360"/>
        <w:jc w:val="both"/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</w:pPr>
      <w:r w:rsidRPr="00FA1544"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  <w:t xml:space="preserve">Sets the environment to attract and retain the best talent </w:t>
      </w:r>
    </w:p>
    <w:p w:rsidR="007B41E8" w:rsidRPr="00FA1544" w:rsidRDefault="007B41E8" w:rsidP="002D087D">
      <w:pPr>
        <w:pStyle w:val="ListParagraph"/>
        <w:numPr>
          <w:ilvl w:val="0"/>
          <w:numId w:val="6"/>
        </w:numPr>
        <w:spacing w:after="0" w:line="276" w:lineRule="auto"/>
        <w:ind w:left="360"/>
        <w:jc w:val="both"/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</w:pPr>
      <w:r w:rsidRPr="00FA1544"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  <w:t xml:space="preserve">Drives productivity by incorporating employee satisfaction and engagement </w:t>
      </w:r>
    </w:p>
    <w:p w:rsidR="007B41E8" w:rsidRPr="00FA1544" w:rsidRDefault="007B41E8" w:rsidP="002D087D">
      <w:pPr>
        <w:pStyle w:val="ListParagraph"/>
        <w:numPr>
          <w:ilvl w:val="0"/>
          <w:numId w:val="6"/>
        </w:numPr>
        <w:spacing w:after="0" w:line="276" w:lineRule="auto"/>
        <w:ind w:left="360"/>
        <w:jc w:val="both"/>
        <w:rPr>
          <w:rFonts w:ascii="Poppins Light" w:hAnsi="Poppins Light" w:cs="Poppins Light"/>
          <w:b/>
          <w:color w:val="262626" w:themeColor="text1" w:themeTint="D9"/>
          <w:spacing w:val="4"/>
          <w:sz w:val="17"/>
          <w:szCs w:val="17"/>
        </w:rPr>
      </w:pPr>
      <w:r w:rsidRPr="00FA1544">
        <w:rPr>
          <w:rFonts w:ascii="Poppins Light" w:hAnsi="Poppins Light" w:cs="Poppins Light"/>
          <w:color w:val="262626" w:themeColor="text1" w:themeTint="D9"/>
          <w:spacing w:val="4"/>
          <w:sz w:val="17"/>
          <w:szCs w:val="17"/>
        </w:rPr>
        <w:t>An enabling culture that fosters trust, respect and inclusion of diverse ideas</w:t>
      </w:r>
    </w:p>
    <w:sectPr w:rsidR="007B41E8" w:rsidRPr="00FA1544" w:rsidSect="0050414C">
      <w:headerReference w:type="default" r:id="rId7"/>
      <w:pgSz w:w="11907" w:h="16839" w:code="9"/>
      <w:pgMar w:top="135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4A6" w:rsidRDefault="00CD14A6" w:rsidP="001136C1">
      <w:pPr>
        <w:spacing w:after="0" w:line="240" w:lineRule="auto"/>
      </w:pPr>
      <w:r>
        <w:separator/>
      </w:r>
    </w:p>
  </w:endnote>
  <w:endnote w:type="continuationSeparator" w:id="0">
    <w:p w:rsidR="00CD14A6" w:rsidRDefault="00CD14A6" w:rsidP="00113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oppins SemiBold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4A6" w:rsidRDefault="00CD14A6" w:rsidP="001136C1">
      <w:pPr>
        <w:spacing w:after="0" w:line="240" w:lineRule="auto"/>
      </w:pPr>
      <w:r>
        <w:separator/>
      </w:r>
    </w:p>
  </w:footnote>
  <w:footnote w:type="continuationSeparator" w:id="0">
    <w:p w:rsidR="00CD14A6" w:rsidRDefault="00CD14A6" w:rsidP="00113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6C1" w:rsidRPr="00690C98" w:rsidRDefault="001136C1" w:rsidP="001136C1">
    <w:pPr>
      <w:pStyle w:val="Header"/>
      <w:jc w:val="center"/>
      <w:rPr>
        <w:rFonts w:ascii="Poppins SemiBold" w:hAnsi="Poppins SemiBold" w:cs="Poppins SemiBold"/>
        <w:color w:val="E64A45"/>
        <w:spacing w:val="20"/>
        <w:sz w:val="32"/>
      </w:rPr>
    </w:pPr>
    <w:r w:rsidRPr="00690C98">
      <w:rPr>
        <w:rFonts w:ascii="Poppins SemiBold" w:hAnsi="Poppins SemiBold" w:cs="Poppins SemiBold"/>
        <w:color w:val="E64A45"/>
        <w:spacing w:val="20"/>
        <w:sz w:val="32"/>
      </w:rPr>
      <w:t>HR STRATEGIC PLAN 2016-2020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B7DD6"/>
    <w:multiLevelType w:val="hybridMultilevel"/>
    <w:tmpl w:val="B56A4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B08C0"/>
    <w:multiLevelType w:val="hybridMultilevel"/>
    <w:tmpl w:val="C44E5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880549"/>
    <w:multiLevelType w:val="hybridMultilevel"/>
    <w:tmpl w:val="E7FC7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73940"/>
    <w:multiLevelType w:val="hybridMultilevel"/>
    <w:tmpl w:val="19203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4F32E6"/>
    <w:multiLevelType w:val="hybridMultilevel"/>
    <w:tmpl w:val="B864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922C13"/>
    <w:multiLevelType w:val="hybridMultilevel"/>
    <w:tmpl w:val="3C145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A96"/>
    <w:rsid w:val="00024950"/>
    <w:rsid w:val="000726CC"/>
    <w:rsid w:val="000F129F"/>
    <w:rsid w:val="001136C1"/>
    <w:rsid w:val="001D03AD"/>
    <w:rsid w:val="0022266D"/>
    <w:rsid w:val="002C2DFA"/>
    <w:rsid w:val="002D087D"/>
    <w:rsid w:val="0031491F"/>
    <w:rsid w:val="004B2181"/>
    <w:rsid w:val="004F321A"/>
    <w:rsid w:val="0050414C"/>
    <w:rsid w:val="0052097E"/>
    <w:rsid w:val="00556A96"/>
    <w:rsid w:val="00562E98"/>
    <w:rsid w:val="00687924"/>
    <w:rsid w:val="00690C98"/>
    <w:rsid w:val="00691CBA"/>
    <w:rsid w:val="006B0CE5"/>
    <w:rsid w:val="006E1CB2"/>
    <w:rsid w:val="006E215C"/>
    <w:rsid w:val="007151A7"/>
    <w:rsid w:val="00751BA9"/>
    <w:rsid w:val="007B41E8"/>
    <w:rsid w:val="007F3D1C"/>
    <w:rsid w:val="00824D51"/>
    <w:rsid w:val="00832ED4"/>
    <w:rsid w:val="0085519D"/>
    <w:rsid w:val="00857757"/>
    <w:rsid w:val="008D2835"/>
    <w:rsid w:val="008F6040"/>
    <w:rsid w:val="00951CD7"/>
    <w:rsid w:val="00A26745"/>
    <w:rsid w:val="00AC7776"/>
    <w:rsid w:val="00B267B5"/>
    <w:rsid w:val="00C2675A"/>
    <w:rsid w:val="00CD14A6"/>
    <w:rsid w:val="00D84422"/>
    <w:rsid w:val="00DC3979"/>
    <w:rsid w:val="00DD3339"/>
    <w:rsid w:val="00E072AC"/>
    <w:rsid w:val="00E82CF4"/>
    <w:rsid w:val="00F17053"/>
    <w:rsid w:val="00F46033"/>
    <w:rsid w:val="00FA0147"/>
    <w:rsid w:val="00FA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1215D6-E57A-456F-A60C-4BAEA8C8E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36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6C1"/>
  </w:style>
  <w:style w:type="paragraph" w:styleId="Footer">
    <w:name w:val="footer"/>
    <w:basedOn w:val="Normal"/>
    <w:link w:val="FooterChar"/>
    <w:uiPriority w:val="99"/>
    <w:unhideWhenUsed/>
    <w:rsid w:val="001136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36C1"/>
  </w:style>
  <w:style w:type="paragraph" w:styleId="ListParagraph">
    <w:name w:val="List Paragraph"/>
    <w:basedOn w:val="Normal"/>
    <w:uiPriority w:val="34"/>
    <w:qFormat/>
    <w:rsid w:val="006E1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2016-07-12T13:34:00Z</cp:lastPrinted>
  <dcterms:created xsi:type="dcterms:W3CDTF">2016-07-12T11:03:00Z</dcterms:created>
  <dcterms:modified xsi:type="dcterms:W3CDTF">2016-07-12T13:35:00Z</dcterms:modified>
</cp:coreProperties>
</file>