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72" w:rsidRPr="00986F45" w:rsidRDefault="00986F45" w:rsidP="00986F45">
      <w:pPr>
        <w:jc w:val="center"/>
        <w:rPr>
          <w:b/>
          <w:sz w:val="28"/>
          <w:szCs w:val="28"/>
        </w:rPr>
      </w:pPr>
      <w:r>
        <w:rPr>
          <w:b/>
          <w:sz w:val="28"/>
          <w:szCs w:val="28"/>
        </w:rPr>
        <w:t>Project Evaluation and Review Technique (PERT)</w:t>
      </w:r>
    </w:p>
    <w:p w:rsidR="00986F45" w:rsidRDefault="00986F45"/>
    <w:p w:rsidR="00986F45" w:rsidRDefault="00986F45"/>
    <w:p w:rsidR="00986F45" w:rsidRDefault="00986F45">
      <w:r>
        <w:tab/>
        <w:t>Among the most important skills that you can master in your program of study are those that facilitate project management.  Contemporary organizations cite the ability to manage a project as one of the most sought after characteristics that they seek in new hires, and these skills become increasingly important along many career paths.</w:t>
      </w:r>
    </w:p>
    <w:p w:rsidR="00986F45" w:rsidRDefault="00986F45"/>
    <w:p w:rsidR="00E33C89" w:rsidRDefault="00986F45">
      <w:r>
        <w:tab/>
        <w:t>Our task</w:t>
      </w:r>
      <w:r w:rsidR="009B496A">
        <w:t>s here are</w:t>
      </w:r>
      <w:r w:rsidR="00E33C89">
        <w:t>:</w:t>
      </w:r>
    </w:p>
    <w:p w:rsidR="00E33C89" w:rsidRDefault="00E33C89"/>
    <w:p w:rsidR="00E33C89" w:rsidRDefault="00986F45" w:rsidP="00E33C89">
      <w:pPr>
        <w:numPr>
          <w:ilvl w:val="0"/>
          <w:numId w:val="1"/>
        </w:numPr>
      </w:pPr>
      <w:r>
        <w:t>to examine (or potentially to review) PERT as a useful planning and control technique which will serve as an example of the power of a graphical and mathematical model to reduce complexity for the decision maker</w:t>
      </w:r>
      <w:r w:rsidR="00E33C89">
        <w:t>,</w:t>
      </w:r>
    </w:p>
    <w:p w:rsidR="00E33C89" w:rsidRDefault="00E33C89" w:rsidP="00E33C89">
      <w:pPr>
        <w:numPr>
          <w:ilvl w:val="0"/>
          <w:numId w:val="1"/>
        </w:numPr>
      </w:pPr>
      <w:r>
        <w:t>to</w:t>
      </w:r>
      <w:r w:rsidR="00986F45">
        <w:t xml:space="preserve"> look at the associated PERT network diagram in the new perspective of an application of </w:t>
      </w:r>
      <w:r>
        <w:t>our study of flow diagrams,</w:t>
      </w:r>
    </w:p>
    <w:p w:rsidR="00986F45" w:rsidRDefault="00E33C89" w:rsidP="00E33C89">
      <w:pPr>
        <w:numPr>
          <w:ilvl w:val="0"/>
          <w:numId w:val="1"/>
        </w:numPr>
      </w:pPr>
      <w:r>
        <w:t>to learn to build a linear programming model to determine the critical path,</w:t>
      </w:r>
    </w:p>
    <w:p w:rsidR="00E33C89" w:rsidRDefault="00E33C89" w:rsidP="00E33C89">
      <w:pPr>
        <w:numPr>
          <w:ilvl w:val="0"/>
          <w:numId w:val="1"/>
        </w:numPr>
      </w:pPr>
      <w:r>
        <w:t xml:space="preserve">to </w:t>
      </w:r>
      <w:r w:rsidR="009B496A">
        <w:t>develop an appreciation of what sensitivity analysis tells us in this context,</w:t>
      </w:r>
    </w:p>
    <w:p w:rsidR="009B496A" w:rsidRDefault="009B496A" w:rsidP="00E33C89">
      <w:pPr>
        <w:numPr>
          <w:ilvl w:val="0"/>
          <w:numId w:val="1"/>
        </w:numPr>
      </w:pPr>
      <w:r>
        <w:t>to investigate how uncertainty in activity times can be successfully included in our analysis.</w:t>
      </w:r>
    </w:p>
    <w:p w:rsidR="009B496A" w:rsidRDefault="009B496A" w:rsidP="009B496A">
      <w:pPr>
        <w:ind w:left="144"/>
      </w:pPr>
    </w:p>
    <w:p w:rsidR="009B496A" w:rsidRDefault="009B496A" w:rsidP="009B496A"/>
    <w:p w:rsidR="009B496A" w:rsidRDefault="009B496A" w:rsidP="009B496A">
      <w:r>
        <w:rPr>
          <w:b/>
          <w:u w:val="single"/>
        </w:rPr>
        <w:t>Example</w:t>
      </w:r>
    </w:p>
    <w:p w:rsidR="009B496A" w:rsidRPr="009B496A" w:rsidRDefault="009B496A" w:rsidP="009B496A"/>
    <w:p w:rsidR="00986F45" w:rsidRDefault="00986F45"/>
    <w:tbl>
      <w:tblPr>
        <w:tblW w:w="3500" w:type="dxa"/>
        <w:jc w:val="center"/>
        <w:tblInd w:w="98" w:type="dxa"/>
        <w:tblLook w:val="0000" w:firstRow="0" w:lastRow="0" w:firstColumn="0" w:lastColumn="0" w:noHBand="0" w:noVBand="0"/>
      </w:tblPr>
      <w:tblGrid>
        <w:gridCol w:w="1003"/>
        <w:gridCol w:w="1456"/>
        <w:gridCol w:w="1070"/>
      </w:tblGrid>
      <w:tr w:rsidR="001F0973">
        <w:trPr>
          <w:trHeight w:val="330"/>
          <w:jc w:val="center"/>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F0973" w:rsidRDefault="001F0973">
            <w:pPr>
              <w:jc w:val="center"/>
            </w:pPr>
            <w:r>
              <w:t>Activity</w:t>
            </w:r>
          </w:p>
        </w:tc>
        <w:tc>
          <w:tcPr>
            <w:tcW w:w="1340" w:type="dxa"/>
            <w:tcBorders>
              <w:top w:val="single" w:sz="8" w:space="0" w:color="auto"/>
              <w:left w:val="nil"/>
              <w:bottom w:val="single" w:sz="8" w:space="0" w:color="auto"/>
              <w:right w:val="single" w:sz="8" w:space="0" w:color="auto"/>
            </w:tcBorders>
            <w:shd w:val="clear" w:color="auto" w:fill="auto"/>
          </w:tcPr>
          <w:p w:rsidR="001F0973" w:rsidRDefault="001F0973">
            <w:pPr>
              <w:jc w:val="center"/>
            </w:pPr>
            <w:r>
              <w:t>Predecessors</w:t>
            </w:r>
          </w:p>
        </w:tc>
        <w:tc>
          <w:tcPr>
            <w:tcW w:w="1080" w:type="dxa"/>
            <w:tcBorders>
              <w:top w:val="single" w:sz="8" w:space="0" w:color="auto"/>
              <w:left w:val="nil"/>
              <w:bottom w:val="single" w:sz="8" w:space="0" w:color="auto"/>
              <w:right w:val="single" w:sz="8" w:space="0" w:color="auto"/>
            </w:tcBorders>
            <w:shd w:val="clear" w:color="auto" w:fill="auto"/>
          </w:tcPr>
          <w:p w:rsidR="001F0973" w:rsidRDefault="001F0973">
            <w:pPr>
              <w:jc w:val="center"/>
            </w:pPr>
            <w:r>
              <w:t>Duration</w:t>
            </w:r>
          </w:p>
        </w:tc>
      </w:tr>
      <w:tr w:rsidR="001F0973">
        <w:trPr>
          <w:trHeight w:val="315"/>
          <w:jc w:val="center"/>
        </w:trPr>
        <w:tc>
          <w:tcPr>
            <w:tcW w:w="1080" w:type="dxa"/>
            <w:tcBorders>
              <w:top w:val="nil"/>
              <w:left w:val="single" w:sz="8" w:space="0" w:color="auto"/>
              <w:bottom w:val="nil"/>
              <w:right w:val="single" w:sz="8" w:space="0" w:color="auto"/>
            </w:tcBorders>
            <w:shd w:val="clear" w:color="auto" w:fill="auto"/>
          </w:tcPr>
          <w:p w:rsidR="001F0973" w:rsidRDefault="001F0973">
            <w:pPr>
              <w:jc w:val="center"/>
            </w:pPr>
            <w:r>
              <w:t>A</w:t>
            </w:r>
          </w:p>
        </w:tc>
        <w:tc>
          <w:tcPr>
            <w:tcW w:w="1340" w:type="dxa"/>
            <w:tcBorders>
              <w:top w:val="nil"/>
              <w:left w:val="nil"/>
              <w:bottom w:val="nil"/>
              <w:right w:val="single" w:sz="8" w:space="0" w:color="auto"/>
            </w:tcBorders>
            <w:shd w:val="clear" w:color="auto" w:fill="auto"/>
          </w:tcPr>
          <w:p w:rsidR="001F0973" w:rsidRDefault="001F0973">
            <w:pPr>
              <w:jc w:val="center"/>
            </w:pPr>
            <w:r>
              <w:t>None</w:t>
            </w:r>
          </w:p>
        </w:tc>
        <w:tc>
          <w:tcPr>
            <w:tcW w:w="1080" w:type="dxa"/>
            <w:tcBorders>
              <w:top w:val="nil"/>
              <w:left w:val="nil"/>
              <w:bottom w:val="nil"/>
              <w:right w:val="single" w:sz="8" w:space="0" w:color="auto"/>
            </w:tcBorders>
            <w:shd w:val="clear" w:color="auto" w:fill="auto"/>
          </w:tcPr>
          <w:p w:rsidR="001F0973" w:rsidRDefault="001F0973">
            <w:pPr>
              <w:jc w:val="center"/>
            </w:pPr>
            <w:r>
              <w:t>20</w:t>
            </w:r>
          </w:p>
        </w:tc>
      </w:tr>
      <w:tr w:rsidR="001F0973">
        <w:trPr>
          <w:trHeight w:val="315"/>
          <w:jc w:val="center"/>
        </w:trPr>
        <w:tc>
          <w:tcPr>
            <w:tcW w:w="1080" w:type="dxa"/>
            <w:tcBorders>
              <w:top w:val="nil"/>
              <w:left w:val="single" w:sz="8" w:space="0" w:color="auto"/>
              <w:bottom w:val="nil"/>
              <w:right w:val="single" w:sz="8" w:space="0" w:color="auto"/>
            </w:tcBorders>
            <w:shd w:val="clear" w:color="auto" w:fill="auto"/>
          </w:tcPr>
          <w:p w:rsidR="001F0973" w:rsidRDefault="001F0973">
            <w:pPr>
              <w:jc w:val="center"/>
            </w:pPr>
            <w:r>
              <w:t>B</w:t>
            </w:r>
          </w:p>
        </w:tc>
        <w:tc>
          <w:tcPr>
            <w:tcW w:w="1340" w:type="dxa"/>
            <w:tcBorders>
              <w:top w:val="nil"/>
              <w:left w:val="nil"/>
              <w:bottom w:val="nil"/>
              <w:right w:val="single" w:sz="8" w:space="0" w:color="auto"/>
            </w:tcBorders>
            <w:shd w:val="clear" w:color="auto" w:fill="auto"/>
          </w:tcPr>
          <w:p w:rsidR="001F0973" w:rsidRDefault="001F0973">
            <w:pPr>
              <w:jc w:val="center"/>
            </w:pPr>
            <w:r>
              <w:t>None</w:t>
            </w:r>
          </w:p>
        </w:tc>
        <w:tc>
          <w:tcPr>
            <w:tcW w:w="1080" w:type="dxa"/>
            <w:tcBorders>
              <w:top w:val="nil"/>
              <w:left w:val="nil"/>
              <w:bottom w:val="nil"/>
              <w:right w:val="single" w:sz="8" w:space="0" w:color="auto"/>
            </w:tcBorders>
            <w:shd w:val="clear" w:color="auto" w:fill="auto"/>
          </w:tcPr>
          <w:p w:rsidR="001F0973" w:rsidRDefault="001F0973">
            <w:pPr>
              <w:jc w:val="center"/>
            </w:pPr>
            <w:r>
              <w:t>30</w:t>
            </w:r>
          </w:p>
        </w:tc>
      </w:tr>
      <w:tr w:rsidR="001F0973">
        <w:trPr>
          <w:trHeight w:val="315"/>
          <w:jc w:val="center"/>
        </w:trPr>
        <w:tc>
          <w:tcPr>
            <w:tcW w:w="1080" w:type="dxa"/>
            <w:tcBorders>
              <w:top w:val="nil"/>
              <w:left w:val="single" w:sz="8" w:space="0" w:color="auto"/>
              <w:bottom w:val="nil"/>
              <w:right w:val="single" w:sz="8" w:space="0" w:color="auto"/>
            </w:tcBorders>
            <w:shd w:val="clear" w:color="auto" w:fill="auto"/>
          </w:tcPr>
          <w:p w:rsidR="001F0973" w:rsidRDefault="001F0973">
            <w:pPr>
              <w:jc w:val="center"/>
            </w:pPr>
            <w:r>
              <w:t>C</w:t>
            </w:r>
          </w:p>
        </w:tc>
        <w:tc>
          <w:tcPr>
            <w:tcW w:w="1340" w:type="dxa"/>
            <w:tcBorders>
              <w:top w:val="nil"/>
              <w:left w:val="nil"/>
              <w:bottom w:val="nil"/>
              <w:right w:val="single" w:sz="8" w:space="0" w:color="auto"/>
            </w:tcBorders>
            <w:shd w:val="clear" w:color="auto" w:fill="auto"/>
          </w:tcPr>
          <w:p w:rsidR="001F0973" w:rsidRDefault="001F0973">
            <w:pPr>
              <w:jc w:val="center"/>
            </w:pPr>
            <w:r>
              <w:t>A</w:t>
            </w:r>
          </w:p>
        </w:tc>
        <w:tc>
          <w:tcPr>
            <w:tcW w:w="1080" w:type="dxa"/>
            <w:tcBorders>
              <w:top w:val="nil"/>
              <w:left w:val="nil"/>
              <w:bottom w:val="nil"/>
              <w:right w:val="single" w:sz="8" w:space="0" w:color="auto"/>
            </w:tcBorders>
            <w:shd w:val="clear" w:color="auto" w:fill="auto"/>
          </w:tcPr>
          <w:p w:rsidR="001F0973" w:rsidRDefault="001F0973">
            <w:pPr>
              <w:jc w:val="center"/>
            </w:pPr>
            <w:r>
              <w:t>5</w:t>
            </w:r>
          </w:p>
        </w:tc>
      </w:tr>
      <w:tr w:rsidR="001F0973">
        <w:trPr>
          <w:trHeight w:val="315"/>
          <w:jc w:val="center"/>
        </w:trPr>
        <w:tc>
          <w:tcPr>
            <w:tcW w:w="1080" w:type="dxa"/>
            <w:tcBorders>
              <w:top w:val="nil"/>
              <w:left w:val="single" w:sz="8" w:space="0" w:color="auto"/>
              <w:bottom w:val="nil"/>
              <w:right w:val="single" w:sz="8" w:space="0" w:color="auto"/>
            </w:tcBorders>
            <w:shd w:val="clear" w:color="auto" w:fill="auto"/>
          </w:tcPr>
          <w:p w:rsidR="001F0973" w:rsidRDefault="001F0973">
            <w:pPr>
              <w:jc w:val="center"/>
            </w:pPr>
            <w:r>
              <w:t>D</w:t>
            </w:r>
          </w:p>
        </w:tc>
        <w:tc>
          <w:tcPr>
            <w:tcW w:w="1340" w:type="dxa"/>
            <w:tcBorders>
              <w:top w:val="nil"/>
              <w:left w:val="nil"/>
              <w:bottom w:val="nil"/>
              <w:right w:val="single" w:sz="8" w:space="0" w:color="auto"/>
            </w:tcBorders>
            <w:shd w:val="clear" w:color="auto" w:fill="auto"/>
          </w:tcPr>
          <w:p w:rsidR="001F0973" w:rsidRDefault="001F0973">
            <w:pPr>
              <w:jc w:val="center"/>
            </w:pPr>
            <w:r>
              <w:t>B, C</w:t>
            </w:r>
          </w:p>
        </w:tc>
        <w:tc>
          <w:tcPr>
            <w:tcW w:w="1080" w:type="dxa"/>
            <w:tcBorders>
              <w:top w:val="nil"/>
              <w:left w:val="nil"/>
              <w:bottom w:val="nil"/>
              <w:right w:val="single" w:sz="8" w:space="0" w:color="auto"/>
            </w:tcBorders>
            <w:shd w:val="clear" w:color="auto" w:fill="auto"/>
          </w:tcPr>
          <w:p w:rsidR="001F0973" w:rsidRDefault="001F0973">
            <w:pPr>
              <w:jc w:val="center"/>
            </w:pPr>
            <w:r>
              <w:t>10</w:t>
            </w:r>
          </w:p>
        </w:tc>
      </w:tr>
      <w:tr w:rsidR="001F0973">
        <w:trPr>
          <w:trHeight w:val="315"/>
          <w:jc w:val="center"/>
        </w:trPr>
        <w:tc>
          <w:tcPr>
            <w:tcW w:w="1080" w:type="dxa"/>
            <w:tcBorders>
              <w:top w:val="nil"/>
              <w:left w:val="single" w:sz="8" w:space="0" w:color="auto"/>
              <w:bottom w:val="nil"/>
              <w:right w:val="single" w:sz="8" w:space="0" w:color="auto"/>
            </w:tcBorders>
            <w:shd w:val="clear" w:color="auto" w:fill="auto"/>
          </w:tcPr>
          <w:p w:rsidR="001F0973" w:rsidRDefault="001F0973">
            <w:pPr>
              <w:jc w:val="center"/>
            </w:pPr>
            <w:r>
              <w:t>E</w:t>
            </w:r>
          </w:p>
        </w:tc>
        <w:tc>
          <w:tcPr>
            <w:tcW w:w="1340" w:type="dxa"/>
            <w:tcBorders>
              <w:top w:val="nil"/>
              <w:left w:val="nil"/>
              <w:bottom w:val="nil"/>
              <w:right w:val="single" w:sz="8" w:space="0" w:color="auto"/>
            </w:tcBorders>
            <w:shd w:val="clear" w:color="auto" w:fill="auto"/>
          </w:tcPr>
          <w:p w:rsidR="001F0973" w:rsidRDefault="001F0973">
            <w:pPr>
              <w:jc w:val="center"/>
            </w:pPr>
            <w:r>
              <w:t>A</w:t>
            </w:r>
          </w:p>
        </w:tc>
        <w:tc>
          <w:tcPr>
            <w:tcW w:w="1080" w:type="dxa"/>
            <w:tcBorders>
              <w:top w:val="nil"/>
              <w:left w:val="nil"/>
              <w:bottom w:val="nil"/>
              <w:right w:val="single" w:sz="8" w:space="0" w:color="auto"/>
            </w:tcBorders>
            <w:shd w:val="clear" w:color="auto" w:fill="auto"/>
          </w:tcPr>
          <w:p w:rsidR="001F0973" w:rsidRDefault="001F0973">
            <w:pPr>
              <w:jc w:val="center"/>
            </w:pPr>
            <w:r>
              <w:t>3</w:t>
            </w:r>
          </w:p>
        </w:tc>
      </w:tr>
      <w:tr w:rsidR="001F0973">
        <w:trPr>
          <w:trHeight w:val="330"/>
          <w:jc w:val="center"/>
        </w:trPr>
        <w:tc>
          <w:tcPr>
            <w:tcW w:w="1080" w:type="dxa"/>
            <w:tcBorders>
              <w:top w:val="nil"/>
              <w:left w:val="single" w:sz="8" w:space="0" w:color="auto"/>
              <w:bottom w:val="single" w:sz="8" w:space="0" w:color="auto"/>
              <w:right w:val="single" w:sz="8" w:space="0" w:color="auto"/>
            </w:tcBorders>
            <w:shd w:val="clear" w:color="auto" w:fill="auto"/>
          </w:tcPr>
          <w:p w:rsidR="001F0973" w:rsidRDefault="001F0973">
            <w:pPr>
              <w:jc w:val="center"/>
            </w:pPr>
            <w:r>
              <w:t>F</w:t>
            </w:r>
          </w:p>
        </w:tc>
        <w:tc>
          <w:tcPr>
            <w:tcW w:w="1340" w:type="dxa"/>
            <w:tcBorders>
              <w:top w:val="nil"/>
              <w:left w:val="nil"/>
              <w:bottom w:val="single" w:sz="8" w:space="0" w:color="auto"/>
              <w:right w:val="single" w:sz="8" w:space="0" w:color="auto"/>
            </w:tcBorders>
            <w:shd w:val="clear" w:color="auto" w:fill="auto"/>
          </w:tcPr>
          <w:p w:rsidR="001F0973" w:rsidRDefault="001F0973">
            <w:pPr>
              <w:jc w:val="center"/>
            </w:pPr>
            <w:r>
              <w:t>E, D</w:t>
            </w:r>
          </w:p>
        </w:tc>
        <w:tc>
          <w:tcPr>
            <w:tcW w:w="1080" w:type="dxa"/>
            <w:tcBorders>
              <w:top w:val="nil"/>
              <w:left w:val="nil"/>
              <w:bottom w:val="single" w:sz="8" w:space="0" w:color="auto"/>
              <w:right w:val="single" w:sz="8" w:space="0" w:color="auto"/>
            </w:tcBorders>
            <w:shd w:val="clear" w:color="auto" w:fill="auto"/>
          </w:tcPr>
          <w:p w:rsidR="001F0973" w:rsidRDefault="001F0973">
            <w:pPr>
              <w:jc w:val="center"/>
            </w:pPr>
            <w:r>
              <w:t>6</w:t>
            </w:r>
          </w:p>
        </w:tc>
      </w:tr>
    </w:tbl>
    <w:p w:rsidR="00986F45" w:rsidRDefault="00986F45"/>
    <w:p w:rsidR="001F0973" w:rsidRDefault="001F0973"/>
    <w:p w:rsidR="001F0973" w:rsidRDefault="001F0973">
      <w:r>
        <w:tab/>
        <w:t>A PERT network diagram is show in the EXCEL file accompanying this document.  It was created using the following guidelines:</w:t>
      </w:r>
    </w:p>
    <w:p w:rsidR="001F0973" w:rsidRDefault="001F0973"/>
    <w:p w:rsidR="001F0973" w:rsidRDefault="001F0973" w:rsidP="001F0973">
      <w:pPr>
        <w:numPr>
          <w:ilvl w:val="0"/>
          <w:numId w:val="2"/>
        </w:numPr>
      </w:pPr>
      <w:r>
        <w:t>Activities are represented by arcs.  Nodes represent specific points in time.</w:t>
      </w:r>
    </w:p>
    <w:p w:rsidR="001F0973" w:rsidRDefault="001F0973" w:rsidP="001F0973">
      <w:pPr>
        <w:numPr>
          <w:ilvl w:val="0"/>
          <w:numId w:val="2"/>
        </w:numPr>
      </w:pPr>
      <w:r>
        <w:t>The start of the project, which is a point in time rather than an activity, is represented by node 1.</w:t>
      </w:r>
    </w:p>
    <w:p w:rsidR="001F0973" w:rsidRDefault="001F0973" w:rsidP="001F0973">
      <w:pPr>
        <w:numPr>
          <w:ilvl w:val="0"/>
          <w:numId w:val="2"/>
        </w:numPr>
      </w:pPr>
      <w:r>
        <w:t>All activities without predecessors start at node 1.</w:t>
      </w:r>
    </w:p>
    <w:p w:rsidR="001F0973" w:rsidRDefault="001F0973" w:rsidP="001F0973">
      <w:pPr>
        <w:numPr>
          <w:ilvl w:val="0"/>
          <w:numId w:val="2"/>
        </w:numPr>
      </w:pPr>
      <w:r>
        <w:t>All arcs leading into node i represent activities that must be completed before any of the activities leading away from node i can begin.</w:t>
      </w:r>
    </w:p>
    <w:p w:rsidR="007071FC" w:rsidRDefault="001F0973" w:rsidP="001F0973">
      <w:pPr>
        <w:numPr>
          <w:ilvl w:val="0"/>
          <w:numId w:val="2"/>
        </w:numPr>
      </w:pPr>
      <w:r>
        <w:t xml:space="preserve">The completion of the project is represented by the last node.  Any activity which does not </w:t>
      </w:r>
      <w:r w:rsidR="007071FC">
        <w:t xml:space="preserve">serve as a predecessor </w:t>
      </w:r>
      <w:r>
        <w:t>terminates in the last node.</w:t>
      </w:r>
    </w:p>
    <w:p w:rsidR="0059058D" w:rsidRDefault="007071FC" w:rsidP="001F0973">
      <w:pPr>
        <w:numPr>
          <w:ilvl w:val="0"/>
          <w:numId w:val="2"/>
        </w:numPr>
      </w:pPr>
      <w:r>
        <w:lastRenderedPageBreak/>
        <w:t>And one technical detail:  the arc between two nodes must be unique.  If two or more activities could start at node i and end at node j, then it is necessary to establish a dummy activity which requires 0 amount of time to accomplish.  To illustrate, suppose we have the portion of a network diagram as shown below.</w:t>
      </w:r>
    </w:p>
    <w:p w:rsidR="0059058D" w:rsidRDefault="0059058D" w:rsidP="0059058D"/>
    <w:p w:rsidR="001F0973" w:rsidRDefault="001F0973" w:rsidP="0059058D"/>
    <w:p w:rsidR="001F0973" w:rsidRDefault="001F0973"/>
    <w:p w:rsidR="0059058D" w:rsidRDefault="008249EA">
      <w:r>
        <w:pict>
          <v:group id="_x0000_s1063" editas="canvas" style="width:294.5pt;height:106pt;mso-position-horizontal-relative:char;mso-position-vertical-relative:line" coordorigin="2520,3787" coordsize="3925,14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520;top:3787;width:3925;height:1412" o:preferrelative="f">
              <v:fill o:detectmouseclick="t"/>
              <v:path o:extrusionok="t" o:connecttype="none"/>
              <o:lock v:ext="edit" text="t"/>
            </v:shape>
            <v:group id="_x0000_s1065" style="position:absolute;left:2520;top:3962;width:1225;height:1225" coordorigin="146,171" coordsize="98,98">
              <v:oval id="_x0000_s1066" style="position:absolute;left:146;top:171;width:98;height:98"/>
              <v:shapetype id="_x0000_t202" coordsize="21600,21600" o:spt="202" path="m,l,21600r21600,l21600,xe">
                <v:stroke joinstyle="miter"/>
                <v:path gradientshapeok="t" o:connecttype="rect"/>
              </v:shapetype>
              <v:shape id="_x0000_s1067" type="#_x0000_t202" style="position:absolute;left:177;top:197;width:34;height:40;mso-wrap-style:tight" stroked="f">
                <v:fill opacity="0"/>
                <v:textbox style="mso-next-textbox:#_x0000_s1067;mso-direction-alt:auto" inset="9pt,4.5pt,9pt,4.5pt">
                  <w:txbxContent>
                    <w:p w:rsidR="00327936" w:rsidRPr="0059058D" w:rsidRDefault="00327936" w:rsidP="00327936">
                      <w:pPr>
                        <w:rPr>
                          <w:sz w:val="48"/>
                          <w:szCs w:val="48"/>
                        </w:rPr>
                      </w:pPr>
                      <w:r w:rsidRPr="0059058D">
                        <w:rPr>
                          <w:sz w:val="48"/>
                          <w:szCs w:val="48"/>
                        </w:rPr>
                        <w:t>3</w:t>
                      </w:r>
                    </w:p>
                  </w:txbxContent>
                </v:textbox>
              </v:shape>
            </v:group>
            <v:group id="_x0000_s1068" style="position:absolute;left:5220;top:3974;width:1225;height:1225" coordorigin="146,171" coordsize="98,98">
              <v:oval id="_x0000_s1069" style="position:absolute;left:146;top:171;width:98;height:98"/>
              <v:shape id="_x0000_s1070" type="#_x0000_t202" style="position:absolute;left:177;top:197;width:34;height:40;mso-wrap-style:tight" stroked="f">
                <v:fill opacity="0"/>
                <v:textbox style="mso-next-textbox:#_x0000_s1070;mso-direction-alt:auto" inset="9pt,4.5pt,9pt,4.5pt">
                  <w:txbxContent>
                    <w:p w:rsidR="00327936" w:rsidRPr="0059058D" w:rsidRDefault="00327936" w:rsidP="00327936">
                      <w:pPr>
                        <w:rPr>
                          <w:sz w:val="48"/>
                          <w:szCs w:val="48"/>
                        </w:rPr>
                      </w:pPr>
                      <w:r w:rsidRPr="0059058D">
                        <w:rPr>
                          <w:sz w:val="48"/>
                          <w:szCs w:val="48"/>
                        </w:rPr>
                        <w:t>5</w:t>
                      </w:r>
                    </w:p>
                  </w:txbxContent>
                </v:textbox>
              </v:shape>
            </v:group>
            <v:line id="_x0000_s1071" style="position:absolute" from="3745,4599" to="5220,4612">
              <v:stroke endarrow="block"/>
            </v:line>
            <v:shape id="_x0000_s1072" type="#_x0000_t202" style="position:absolute;left:3983;top:4587;width:899;height:537;mso-wrap-style:tight" stroked="f">
              <v:fill opacity="0"/>
              <v:textbox style="mso-next-textbox:#_x0000_s1072;mso-direction-alt:auto" inset="9pt,4.5pt,9pt,4.5pt">
                <w:txbxContent>
                  <w:p w:rsidR="00327936" w:rsidRPr="0059058D" w:rsidRDefault="00327936" w:rsidP="00327936">
                    <w:pPr>
                      <w:rPr>
                        <w:sz w:val="48"/>
                        <w:szCs w:val="48"/>
                      </w:rPr>
                    </w:pPr>
                    <w:r w:rsidRPr="0059058D">
                      <w:rPr>
                        <w:sz w:val="48"/>
                        <w:szCs w:val="48"/>
                      </w:rPr>
                      <w:t>F</w:t>
                    </w:r>
                    <w:proofErr w:type="gramStart"/>
                    <w:r w:rsidRPr="0059058D">
                      <w:rPr>
                        <w:sz w:val="48"/>
                        <w:szCs w:val="48"/>
                      </w:rPr>
                      <w:t>:5</w:t>
                    </w:r>
                    <w:proofErr w:type="gramEnd"/>
                  </w:p>
                </w:txbxContent>
              </v:textbox>
            </v:shape>
            <v:line id="_x0000_s1073" style="position:absolute" from="3745,4424" to="5220,4437">
              <v:stroke endarrow="block"/>
            </v:line>
            <v:shape id="_x0000_s1074" type="#_x0000_t202" style="position:absolute;left:3983;top:3787;width:899;height:537;mso-wrap-style:tight" stroked="f">
              <v:fill opacity="0"/>
              <v:textbox style="mso-next-textbox:#_x0000_s1074;mso-direction-alt:auto" inset="9pt,4.5pt,9pt,4.5pt">
                <w:txbxContent>
                  <w:p w:rsidR="00327936" w:rsidRPr="0059058D" w:rsidRDefault="00327936" w:rsidP="00327936">
                    <w:pPr>
                      <w:rPr>
                        <w:sz w:val="48"/>
                        <w:szCs w:val="48"/>
                      </w:rPr>
                    </w:pPr>
                    <w:r w:rsidRPr="0059058D">
                      <w:rPr>
                        <w:sz w:val="48"/>
                        <w:szCs w:val="48"/>
                      </w:rPr>
                      <w:t>E</w:t>
                    </w:r>
                    <w:proofErr w:type="gramStart"/>
                    <w:r w:rsidRPr="0059058D">
                      <w:rPr>
                        <w:sz w:val="48"/>
                        <w:szCs w:val="48"/>
                      </w:rPr>
                      <w:t>:8</w:t>
                    </w:r>
                    <w:proofErr w:type="gramEnd"/>
                  </w:p>
                </w:txbxContent>
              </v:textbox>
            </v:shape>
            <w10:wrap type="none" side="left"/>
            <w10:anchorlock/>
          </v:group>
        </w:pict>
      </w:r>
    </w:p>
    <w:p w:rsidR="0059058D" w:rsidRDefault="0059058D"/>
    <w:p w:rsidR="00327936" w:rsidRDefault="00327936"/>
    <w:p w:rsidR="00327936" w:rsidRDefault="00327936" w:rsidP="00327936">
      <w:pPr>
        <w:ind w:left="360"/>
      </w:pPr>
      <w:r>
        <w:t>We augment the diagram as follows:</w:t>
      </w:r>
    </w:p>
    <w:p w:rsidR="00327936" w:rsidRDefault="00327936"/>
    <w:p w:rsidR="00327936" w:rsidRDefault="008249EA">
      <w:r>
        <w:pict>
          <v:group id="_x0000_s1092" editas="canvas" style="width:252.75pt;height:231pt;mso-position-horizontal-relative:char;mso-position-vertical-relative:line" coordorigin="2520,3787" coordsize="4212,3850">
            <o:lock v:ext="edit" aspectratio="t"/>
            <v:shape id="_x0000_s1091" type="#_x0000_t75" style="position:absolute;left:2520;top:3787;width:4212;height:3850" o:preferrelative="f">
              <v:fill o:detectmouseclick="t"/>
              <v:path o:extrusionok="t" o:connecttype="none"/>
              <o:lock v:ext="edit" text="t"/>
            </v:shape>
            <v:group id="_x0000_s1076" style="position:absolute;left:2520;top:5037;width:1225;height:1225" coordorigin="146,171" coordsize="98,98">
              <v:oval id="_x0000_s1077" style="position:absolute;left:146;top:171;width:98;height:98"/>
              <v:shape id="_x0000_s1078" type="#_x0000_t202" style="position:absolute;left:177;top:197;width:34;height:40;mso-wrap-style:tight" stroked="f">
                <v:fill opacity="0"/>
                <v:textbox style="mso-direction-alt:auto">
                  <w:txbxContent>
                    <w:p w:rsidR="00327936" w:rsidRPr="00327936" w:rsidRDefault="00327936" w:rsidP="00327936">
                      <w:pPr>
                        <w:rPr>
                          <w:sz w:val="48"/>
                          <w:szCs w:val="48"/>
                        </w:rPr>
                      </w:pPr>
                      <w:r w:rsidRPr="00327936">
                        <w:rPr>
                          <w:sz w:val="48"/>
                          <w:szCs w:val="48"/>
                        </w:rPr>
                        <w:t>3</w:t>
                      </w:r>
                    </w:p>
                  </w:txbxContent>
                </v:textbox>
              </v:shape>
            </v:group>
            <v:group id="_x0000_s1079" style="position:absolute;left:5207;top:3787;width:1225;height:1225" coordorigin="146,171" coordsize="98,98">
              <v:oval id="_x0000_s1080" style="position:absolute;left:146;top:171;width:98;height:98"/>
              <v:shape id="_x0000_s1081" type="#_x0000_t202" style="position:absolute;left:177;top:197;width:34;height:40;mso-wrap-style:tight" stroked="f">
                <v:fill opacity="0"/>
                <v:textbox style="mso-direction-alt:auto">
                  <w:txbxContent>
                    <w:p w:rsidR="00327936" w:rsidRPr="00327936" w:rsidRDefault="00327936" w:rsidP="00327936">
                      <w:pPr>
                        <w:rPr>
                          <w:sz w:val="48"/>
                          <w:szCs w:val="48"/>
                        </w:rPr>
                      </w:pPr>
                      <w:r w:rsidRPr="00327936">
                        <w:rPr>
                          <w:sz w:val="48"/>
                          <w:szCs w:val="48"/>
                        </w:rPr>
                        <w:t>4</w:t>
                      </w:r>
                    </w:p>
                  </w:txbxContent>
                </v:textbox>
              </v:shape>
            </v:group>
            <v:group id="_x0000_s1082" style="position:absolute;left:5207;top:6412;width:1225;height:1225" coordorigin="146,171" coordsize="98,98">
              <v:oval id="_x0000_s1083" style="position:absolute;left:146;top:171;width:98;height:98"/>
              <v:shape id="_x0000_s1084" type="#_x0000_t202" style="position:absolute;left:177;top:197;width:34;height:40;mso-wrap-style:tight" stroked="f">
                <v:fill opacity="0"/>
                <v:textbox style="mso-direction-alt:auto">
                  <w:txbxContent>
                    <w:p w:rsidR="00327936" w:rsidRPr="00327936" w:rsidRDefault="00327936" w:rsidP="00327936">
                      <w:pPr>
                        <w:rPr>
                          <w:sz w:val="48"/>
                          <w:szCs w:val="48"/>
                        </w:rPr>
                      </w:pPr>
                      <w:r w:rsidRPr="00327936">
                        <w:rPr>
                          <w:sz w:val="48"/>
                          <w:szCs w:val="48"/>
                        </w:rPr>
                        <w:t>5</w:t>
                      </w:r>
                    </w:p>
                  </w:txbxContent>
                </v:textbox>
              </v:shape>
            </v:group>
            <v:line id="_x0000_s1085" style="position:absolute;flip:y" from="3645,4675" to="5245,5299" strokeweight="2.25pt">
              <v:stroke endarrow="block"/>
            </v:line>
            <v:shape id="_x0000_s1086" type="#_x0000_t202" style="position:absolute;left:3720;top:4450;width:1087;height:537;mso-wrap-style:tight" stroked="f">
              <v:fill opacity="0"/>
              <v:textbox style="mso-direction-alt:auto">
                <w:txbxContent>
                  <w:p w:rsidR="00327936" w:rsidRPr="00327936" w:rsidRDefault="00327936" w:rsidP="00327936">
                    <w:pPr>
                      <w:rPr>
                        <w:sz w:val="48"/>
                        <w:szCs w:val="48"/>
                      </w:rPr>
                    </w:pPr>
                    <w:r w:rsidRPr="00327936">
                      <w:rPr>
                        <w:sz w:val="48"/>
                        <w:szCs w:val="48"/>
                      </w:rPr>
                      <w:t>E</w:t>
                    </w:r>
                    <w:proofErr w:type="gramStart"/>
                    <w:r w:rsidRPr="00327936">
                      <w:rPr>
                        <w:sz w:val="48"/>
                        <w:szCs w:val="48"/>
                      </w:rPr>
                      <w:t>:8</w:t>
                    </w:r>
                    <w:proofErr w:type="gramEnd"/>
                  </w:p>
                </w:txbxContent>
              </v:textbox>
            </v:shape>
            <v:line id="_x0000_s1087" style="position:absolute" from="3657,5962" to="5232,6837" strokeweight="2.25pt">
              <v:stroke endarrow="block"/>
            </v:line>
            <v:shape id="_x0000_s1088" type="#_x0000_t202" style="position:absolute;left:3807;top:6312;width:813;height:537;mso-wrap-style:tight" stroked="f">
              <v:fill opacity="0"/>
              <v:textbox style="mso-direction-alt:auto">
                <w:txbxContent>
                  <w:p w:rsidR="00327936" w:rsidRPr="00327936" w:rsidRDefault="00327936" w:rsidP="00327936">
                    <w:pPr>
                      <w:rPr>
                        <w:sz w:val="48"/>
                        <w:szCs w:val="48"/>
                      </w:rPr>
                    </w:pPr>
                    <w:r w:rsidRPr="00327936">
                      <w:rPr>
                        <w:sz w:val="48"/>
                        <w:szCs w:val="48"/>
                      </w:rPr>
                      <w:t>F</w:t>
                    </w:r>
                    <w:proofErr w:type="gramStart"/>
                    <w:r w:rsidRPr="00327936">
                      <w:rPr>
                        <w:sz w:val="48"/>
                        <w:szCs w:val="48"/>
                      </w:rPr>
                      <w:t>:5</w:t>
                    </w:r>
                    <w:proofErr w:type="gramEnd"/>
                  </w:p>
                </w:txbxContent>
              </v:textbox>
            </v:shape>
            <v:line id="_x0000_s1089" style="position:absolute" from="5770,5025" to="5770,6399" strokeweight="2.25pt">
              <v:stroke dashstyle="dash" endarrow="block"/>
            </v:line>
            <v:shape id="_x0000_s1090" type="#_x0000_t202" style="position:absolute;left:5770;top:5362;width:962;height:537;mso-wrap-style:tight" stroked="f">
              <v:fill opacity="0"/>
              <v:textbox style="mso-direction-alt:auto">
                <w:txbxContent>
                  <w:p w:rsidR="00327936" w:rsidRPr="00327936" w:rsidRDefault="00327936" w:rsidP="00327936">
                    <w:pPr>
                      <w:rPr>
                        <w:sz w:val="48"/>
                        <w:szCs w:val="48"/>
                      </w:rPr>
                    </w:pPr>
                    <w:r w:rsidRPr="00327936">
                      <w:rPr>
                        <w:sz w:val="48"/>
                        <w:szCs w:val="48"/>
                      </w:rPr>
                      <w:t>d</w:t>
                    </w:r>
                    <w:proofErr w:type="gramStart"/>
                    <w:r w:rsidRPr="00327936">
                      <w:rPr>
                        <w:sz w:val="48"/>
                        <w:szCs w:val="48"/>
                      </w:rPr>
                      <w:t>:0</w:t>
                    </w:r>
                    <w:proofErr w:type="gramEnd"/>
                  </w:p>
                </w:txbxContent>
              </v:textbox>
            </v:shape>
            <w10:wrap type="none" side="left"/>
            <w10:anchorlock/>
          </v:group>
        </w:pict>
      </w:r>
    </w:p>
    <w:p w:rsidR="00327936" w:rsidRDefault="00327936"/>
    <w:p w:rsidR="00327936" w:rsidRDefault="00327936"/>
    <w:p w:rsidR="00327936" w:rsidRDefault="00327936"/>
    <w:p w:rsidR="00327936" w:rsidRPr="00327936" w:rsidRDefault="00327936">
      <w:pPr>
        <w:rPr>
          <w:u w:val="single"/>
        </w:rPr>
      </w:pPr>
      <w:r>
        <w:rPr>
          <w:u w:val="single"/>
        </w:rPr>
        <w:br w:type="page"/>
      </w:r>
      <w:r w:rsidR="000841F4">
        <w:rPr>
          <w:u w:val="single"/>
        </w:rPr>
        <w:lastRenderedPageBreak/>
        <w:t>Determining the Critical Path</w:t>
      </w:r>
    </w:p>
    <w:p w:rsidR="00327936" w:rsidRDefault="00327936"/>
    <w:p w:rsidR="00327936" w:rsidRDefault="00327936"/>
    <w:p w:rsidR="00327936" w:rsidRDefault="00135AA5">
      <w:r>
        <w:rPr>
          <w:noProof/>
        </w:rPr>
        <w:drawing>
          <wp:inline distT="0" distB="0" distL="0" distR="0">
            <wp:extent cx="5486400" cy="273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86400" cy="2733675"/>
                    </a:xfrm>
                    <a:prstGeom prst="rect">
                      <a:avLst/>
                    </a:prstGeom>
                    <a:noFill/>
                    <a:ln w="9525">
                      <a:noFill/>
                      <a:miter lim="800000"/>
                      <a:headEnd/>
                      <a:tailEnd/>
                    </a:ln>
                  </pic:spPr>
                </pic:pic>
              </a:graphicData>
            </a:graphic>
          </wp:inline>
        </w:drawing>
      </w:r>
    </w:p>
    <w:p w:rsidR="000841F4" w:rsidRDefault="000841F4"/>
    <w:p w:rsidR="000841F4" w:rsidRDefault="000841F4"/>
    <w:p w:rsidR="000841F4" w:rsidRDefault="000841F4"/>
    <w:p w:rsidR="000841F4" w:rsidRDefault="000841F4">
      <w:r>
        <w:t>Collecting this information into a table gives us:</w:t>
      </w:r>
    </w:p>
    <w:p w:rsidR="000841F4" w:rsidRDefault="000841F4"/>
    <w:p w:rsidR="000841F4" w:rsidRDefault="000841F4"/>
    <w:tbl>
      <w:tblPr>
        <w:tblW w:w="5320" w:type="dxa"/>
        <w:jc w:val="center"/>
        <w:tblInd w:w="98" w:type="dxa"/>
        <w:tblLook w:val="0000" w:firstRow="0" w:lastRow="0" w:firstColumn="0" w:lastColumn="0" w:noHBand="0" w:noVBand="0"/>
      </w:tblPr>
      <w:tblGrid>
        <w:gridCol w:w="1003"/>
        <w:gridCol w:w="1618"/>
        <w:gridCol w:w="1479"/>
        <w:gridCol w:w="1220"/>
      </w:tblGrid>
      <w:tr w:rsidR="000841F4">
        <w:trPr>
          <w:trHeight w:val="330"/>
          <w:jc w:val="center"/>
        </w:trPr>
        <w:tc>
          <w:tcPr>
            <w:tcW w:w="900" w:type="dxa"/>
            <w:tcBorders>
              <w:top w:val="single" w:sz="8" w:space="0" w:color="auto"/>
              <w:left w:val="single" w:sz="8" w:space="0" w:color="auto"/>
              <w:bottom w:val="single" w:sz="8" w:space="0" w:color="auto"/>
              <w:right w:val="single" w:sz="8" w:space="0" w:color="auto"/>
            </w:tcBorders>
            <w:shd w:val="clear" w:color="auto" w:fill="auto"/>
          </w:tcPr>
          <w:p w:rsidR="000841F4" w:rsidRDefault="000841F4">
            <w:pPr>
              <w:jc w:val="center"/>
            </w:pPr>
            <w:r>
              <w:t>Activity</w:t>
            </w:r>
          </w:p>
        </w:tc>
        <w:tc>
          <w:tcPr>
            <w:tcW w:w="1670" w:type="dxa"/>
            <w:tcBorders>
              <w:top w:val="single" w:sz="8" w:space="0" w:color="auto"/>
              <w:left w:val="nil"/>
              <w:bottom w:val="single" w:sz="8" w:space="0" w:color="auto"/>
              <w:right w:val="single" w:sz="8" w:space="0" w:color="auto"/>
            </w:tcBorders>
            <w:shd w:val="clear" w:color="auto" w:fill="auto"/>
          </w:tcPr>
          <w:p w:rsidR="000841F4" w:rsidRDefault="000841F4">
            <w:pPr>
              <w:jc w:val="center"/>
            </w:pPr>
            <w:r>
              <w:t>Earliest Finish</w:t>
            </w:r>
          </w:p>
        </w:tc>
        <w:tc>
          <w:tcPr>
            <w:tcW w:w="1530" w:type="dxa"/>
            <w:tcBorders>
              <w:top w:val="single" w:sz="8" w:space="0" w:color="auto"/>
              <w:left w:val="nil"/>
              <w:bottom w:val="single" w:sz="8" w:space="0" w:color="auto"/>
              <w:right w:val="single" w:sz="8" w:space="0" w:color="auto"/>
            </w:tcBorders>
            <w:shd w:val="clear" w:color="auto" w:fill="auto"/>
          </w:tcPr>
          <w:p w:rsidR="000841F4" w:rsidRDefault="000841F4">
            <w:pPr>
              <w:jc w:val="center"/>
            </w:pPr>
            <w:r>
              <w:t>Latest Finish</w:t>
            </w:r>
          </w:p>
        </w:tc>
        <w:tc>
          <w:tcPr>
            <w:tcW w:w="1220" w:type="dxa"/>
            <w:tcBorders>
              <w:top w:val="single" w:sz="8" w:space="0" w:color="auto"/>
              <w:left w:val="nil"/>
              <w:bottom w:val="nil"/>
              <w:right w:val="single" w:sz="8" w:space="0" w:color="auto"/>
            </w:tcBorders>
            <w:shd w:val="clear" w:color="auto" w:fill="auto"/>
          </w:tcPr>
          <w:p w:rsidR="000841F4" w:rsidRDefault="000841F4">
            <w:pPr>
              <w:jc w:val="center"/>
            </w:pPr>
            <w:r>
              <w:t>Slack</w:t>
            </w:r>
          </w:p>
        </w:tc>
      </w:tr>
      <w:tr w:rsidR="000841F4">
        <w:trPr>
          <w:trHeight w:val="315"/>
          <w:jc w:val="center"/>
        </w:trPr>
        <w:tc>
          <w:tcPr>
            <w:tcW w:w="900" w:type="dxa"/>
            <w:tcBorders>
              <w:top w:val="nil"/>
              <w:left w:val="single" w:sz="8" w:space="0" w:color="auto"/>
              <w:bottom w:val="nil"/>
              <w:right w:val="single" w:sz="8" w:space="0" w:color="auto"/>
            </w:tcBorders>
            <w:shd w:val="clear" w:color="auto" w:fill="auto"/>
          </w:tcPr>
          <w:p w:rsidR="000841F4" w:rsidRDefault="000841F4">
            <w:pPr>
              <w:jc w:val="center"/>
            </w:pPr>
            <w:r>
              <w:t>A</w:t>
            </w:r>
          </w:p>
        </w:tc>
        <w:tc>
          <w:tcPr>
            <w:tcW w:w="1670" w:type="dxa"/>
            <w:tcBorders>
              <w:top w:val="nil"/>
              <w:left w:val="nil"/>
              <w:bottom w:val="nil"/>
              <w:right w:val="single" w:sz="8" w:space="0" w:color="auto"/>
            </w:tcBorders>
            <w:shd w:val="clear" w:color="auto" w:fill="auto"/>
          </w:tcPr>
          <w:p w:rsidR="000841F4" w:rsidRDefault="000841F4">
            <w:pPr>
              <w:jc w:val="center"/>
            </w:pPr>
            <w:r>
              <w:t>20</w:t>
            </w:r>
          </w:p>
        </w:tc>
        <w:tc>
          <w:tcPr>
            <w:tcW w:w="1530" w:type="dxa"/>
            <w:tcBorders>
              <w:top w:val="nil"/>
              <w:left w:val="nil"/>
              <w:bottom w:val="nil"/>
              <w:right w:val="nil"/>
            </w:tcBorders>
            <w:shd w:val="clear" w:color="auto" w:fill="auto"/>
          </w:tcPr>
          <w:p w:rsidR="000841F4" w:rsidRDefault="000841F4">
            <w:pPr>
              <w:jc w:val="center"/>
            </w:pPr>
            <w:r>
              <w:t>25</w:t>
            </w:r>
          </w:p>
        </w:tc>
        <w:tc>
          <w:tcPr>
            <w:tcW w:w="1220" w:type="dxa"/>
            <w:tcBorders>
              <w:top w:val="single" w:sz="8" w:space="0" w:color="auto"/>
              <w:left w:val="single" w:sz="8" w:space="0" w:color="auto"/>
              <w:bottom w:val="nil"/>
              <w:right w:val="single" w:sz="8" w:space="0" w:color="auto"/>
            </w:tcBorders>
            <w:shd w:val="clear" w:color="auto" w:fill="auto"/>
            <w:noWrap/>
            <w:vAlign w:val="bottom"/>
          </w:tcPr>
          <w:p w:rsidR="000841F4" w:rsidRDefault="000841F4">
            <w:pPr>
              <w:jc w:val="center"/>
            </w:pPr>
            <w:r>
              <w:t>5</w:t>
            </w:r>
          </w:p>
        </w:tc>
      </w:tr>
      <w:tr w:rsidR="000841F4">
        <w:trPr>
          <w:trHeight w:val="315"/>
          <w:jc w:val="center"/>
        </w:trPr>
        <w:tc>
          <w:tcPr>
            <w:tcW w:w="900" w:type="dxa"/>
            <w:tcBorders>
              <w:top w:val="nil"/>
              <w:left w:val="single" w:sz="8" w:space="0" w:color="auto"/>
              <w:bottom w:val="nil"/>
              <w:right w:val="single" w:sz="8" w:space="0" w:color="auto"/>
            </w:tcBorders>
            <w:shd w:val="clear" w:color="auto" w:fill="auto"/>
          </w:tcPr>
          <w:p w:rsidR="000841F4" w:rsidRDefault="000841F4">
            <w:pPr>
              <w:jc w:val="center"/>
            </w:pPr>
            <w:r>
              <w:t>B</w:t>
            </w:r>
          </w:p>
        </w:tc>
        <w:tc>
          <w:tcPr>
            <w:tcW w:w="1670" w:type="dxa"/>
            <w:tcBorders>
              <w:top w:val="nil"/>
              <w:left w:val="nil"/>
              <w:bottom w:val="nil"/>
              <w:right w:val="single" w:sz="8" w:space="0" w:color="auto"/>
            </w:tcBorders>
            <w:shd w:val="clear" w:color="auto" w:fill="auto"/>
          </w:tcPr>
          <w:p w:rsidR="000841F4" w:rsidRDefault="000841F4">
            <w:pPr>
              <w:jc w:val="center"/>
            </w:pPr>
            <w:r>
              <w:t>30</w:t>
            </w:r>
          </w:p>
        </w:tc>
        <w:tc>
          <w:tcPr>
            <w:tcW w:w="1530" w:type="dxa"/>
            <w:tcBorders>
              <w:top w:val="nil"/>
              <w:left w:val="nil"/>
              <w:bottom w:val="nil"/>
              <w:right w:val="nil"/>
            </w:tcBorders>
            <w:shd w:val="clear" w:color="auto" w:fill="auto"/>
          </w:tcPr>
          <w:p w:rsidR="000841F4" w:rsidRDefault="000841F4">
            <w:pPr>
              <w:jc w:val="center"/>
            </w:pPr>
            <w:r>
              <w:t>30</w:t>
            </w:r>
          </w:p>
        </w:tc>
        <w:tc>
          <w:tcPr>
            <w:tcW w:w="1220" w:type="dxa"/>
            <w:tcBorders>
              <w:top w:val="nil"/>
              <w:left w:val="single" w:sz="8" w:space="0" w:color="auto"/>
              <w:bottom w:val="nil"/>
              <w:right w:val="single" w:sz="8" w:space="0" w:color="auto"/>
            </w:tcBorders>
            <w:shd w:val="clear" w:color="auto" w:fill="FFFF00"/>
            <w:noWrap/>
            <w:vAlign w:val="bottom"/>
          </w:tcPr>
          <w:p w:rsidR="000841F4" w:rsidRDefault="000841F4">
            <w:pPr>
              <w:jc w:val="center"/>
            </w:pPr>
            <w:r>
              <w:t>0</w:t>
            </w:r>
          </w:p>
        </w:tc>
      </w:tr>
      <w:tr w:rsidR="000841F4">
        <w:trPr>
          <w:trHeight w:val="315"/>
          <w:jc w:val="center"/>
        </w:trPr>
        <w:tc>
          <w:tcPr>
            <w:tcW w:w="900" w:type="dxa"/>
            <w:tcBorders>
              <w:top w:val="nil"/>
              <w:left w:val="single" w:sz="8" w:space="0" w:color="auto"/>
              <w:bottom w:val="nil"/>
              <w:right w:val="single" w:sz="8" w:space="0" w:color="auto"/>
            </w:tcBorders>
            <w:shd w:val="clear" w:color="auto" w:fill="auto"/>
          </w:tcPr>
          <w:p w:rsidR="000841F4" w:rsidRDefault="000841F4">
            <w:pPr>
              <w:jc w:val="center"/>
            </w:pPr>
            <w:r>
              <w:t>C</w:t>
            </w:r>
          </w:p>
        </w:tc>
        <w:tc>
          <w:tcPr>
            <w:tcW w:w="1670" w:type="dxa"/>
            <w:tcBorders>
              <w:top w:val="nil"/>
              <w:left w:val="nil"/>
              <w:bottom w:val="nil"/>
              <w:right w:val="single" w:sz="8" w:space="0" w:color="auto"/>
            </w:tcBorders>
            <w:shd w:val="clear" w:color="auto" w:fill="auto"/>
          </w:tcPr>
          <w:p w:rsidR="000841F4" w:rsidRDefault="000841F4">
            <w:pPr>
              <w:jc w:val="center"/>
            </w:pPr>
            <w:r>
              <w:t>25</w:t>
            </w:r>
          </w:p>
        </w:tc>
        <w:tc>
          <w:tcPr>
            <w:tcW w:w="1530" w:type="dxa"/>
            <w:tcBorders>
              <w:top w:val="nil"/>
              <w:left w:val="nil"/>
              <w:bottom w:val="nil"/>
              <w:right w:val="nil"/>
            </w:tcBorders>
            <w:shd w:val="clear" w:color="auto" w:fill="auto"/>
          </w:tcPr>
          <w:p w:rsidR="000841F4" w:rsidRDefault="000841F4">
            <w:pPr>
              <w:jc w:val="center"/>
            </w:pPr>
            <w:r>
              <w:t>30</w:t>
            </w:r>
          </w:p>
        </w:tc>
        <w:tc>
          <w:tcPr>
            <w:tcW w:w="1220" w:type="dxa"/>
            <w:tcBorders>
              <w:top w:val="nil"/>
              <w:left w:val="single" w:sz="8" w:space="0" w:color="auto"/>
              <w:bottom w:val="nil"/>
              <w:right w:val="single" w:sz="8" w:space="0" w:color="auto"/>
            </w:tcBorders>
            <w:shd w:val="clear" w:color="auto" w:fill="auto"/>
            <w:noWrap/>
            <w:vAlign w:val="bottom"/>
          </w:tcPr>
          <w:p w:rsidR="000841F4" w:rsidRDefault="000841F4">
            <w:pPr>
              <w:jc w:val="center"/>
            </w:pPr>
            <w:r>
              <w:t>5</w:t>
            </w:r>
          </w:p>
        </w:tc>
      </w:tr>
      <w:tr w:rsidR="000841F4">
        <w:trPr>
          <w:trHeight w:val="315"/>
          <w:jc w:val="center"/>
        </w:trPr>
        <w:tc>
          <w:tcPr>
            <w:tcW w:w="900" w:type="dxa"/>
            <w:tcBorders>
              <w:top w:val="nil"/>
              <w:left w:val="single" w:sz="8" w:space="0" w:color="auto"/>
              <w:bottom w:val="nil"/>
              <w:right w:val="single" w:sz="8" w:space="0" w:color="auto"/>
            </w:tcBorders>
            <w:shd w:val="clear" w:color="auto" w:fill="auto"/>
          </w:tcPr>
          <w:p w:rsidR="000841F4" w:rsidRDefault="000841F4">
            <w:pPr>
              <w:jc w:val="center"/>
            </w:pPr>
            <w:r>
              <w:t>D</w:t>
            </w:r>
          </w:p>
        </w:tc>
        <w:tc>
          <w:tcPr>
            <w:tcW w:w="1670" w:type="dxa"/>
            <w:tcBorders>
              <w:top w:val="nil"/>
              <w:left w:val="nil"/>
              <w:bottom w:val="nil"/>
              <w:right w:val="single" w:sz="8" w:space="0" w:color="auto"/>
            </w:tcBorders>
            <w:shd w:val="clear" w:color="auto" w:fill="auto"/>
          </w:tcPr>
          <w:p w:rsidR="000841F4" w:rsidRDefault="000841F4">
            <w:pPr>
              <w:jc w:val="center"/>
            </w:pPr>
            <w:r>
              <w:t>40</w:t>
            </w:r>
          </w:p>
        </w:tc>
        <w:tc>
          <w:tcPr>
            <w:tcW w:w="1530" w:type="dxa"/>
            <w:tcBorders>
              <w:top w:val="nil"/>
              <w:left w:val="nil"/>
              <w:bottom w:val="nil"/>
              <w:right w:val="nil"/>
            </w:tcBorders>
            <w:shd w:val="clear" w:color="auto" w:fill="auto"/>
          </w:tcPr>
          <w:p w:rsidR="000841F4" w:rsidRDefault="000841F4">
            <w:pPr>
              <w:jc w:val="center"/>
            </w:pPr>
            <w:r>
              <w:t>40</w:t>
            </w:r>
          </w:p>
        </w:tc>
        <w:tc>
          <w:tcPr>
            <w:tcW w:w="1220" w:type="dxa"/>
            <w:tcBorders>
              <w:top w:val="nil"/>
              <w:left w:val="single" w:sz="8" w:space="0" w:color="auto"/>
              <w:bottom w:val="nil"/>
              <w:right w:val="single" w:sz="8" w:space="0" w:color="auto"/>
            </w:tcBorders>
            <w:shd w:val="clear" w:color="auto" w:fill="FFFF00"/>
            <w:noWrap/>
            <w:vAlign w:val="bottom"/>
          </w:tcPr>
          <w:p w:rsidR="000841F4" w:rsidRDefault="000841F4">
            <w:pPr>
              <w:jc w:val="center"/>
            </w:pPr>
            <w:r>
              <w:t>0</w:t>
            </w:r>
          </w:p>
        </w:tc>
      </w:tr>
      <w:tr w:rsidR="000841F4">
        <w:trPr>
          <w:trHeight w:val="315"/>
          <w:jc w:val="center"/>
        </w:trPr>
        <w:tc>
          <w:tcPr>
            <w:tcW w:w="900" w:type="dxa"/>
            <w:tcBorders>
              <w:top w:val="nil"/>
              <w:left w:val="single" w:sz="8" w:space="0" w:color="auto"/>
              <w:bottom w:val="nil"/>
              <w:right w:val="single" w:sz="8" w:space="0" w:color="auto"/>
            </w:tcBorders>
            <w:shd w:val="clear" w:color="auto" w:fill="auto"/>
          </w:tcPr>
          <w:p w:rsidR="000841F4" w:rsidRDefault="000841F4">
            <w:pPr>
              <w:jc w:val="center"/>
            </w:pPr>
            <w:r>
              <w:t>E</w:t>
            </w:r>
          </w:p>
        </w:tc>
        <w:tc>
          <w:tcPr>
            <w:tcW w:w="1670" w:type="dxa"/>
            <w:tcBorders>
              <w:top w:val="nil"/>
              <w:left w:val="nil"/>
              <w:bottom w:val="nil"/>
              <w:right w:val="single" w:sz="8" w:space="0" w:color="auto"/>
            </w:tcBorders>
            <w:shd w:val="clear" w:color="auto" w:fill="auto"/>
          </w:tcPr>
          <w:p w:rsidR="000841F4" w:rsidRDefault="000841F4">
            <w:pPr>
              <w:jc w:val="center"/>
            </w:pPr>
            <w:r>
              <w:t>23</w:t>
            </w:r>
          </w:p>
        </w:tc>
        <w:tc>
          <w:tcPr>
            <w:tcW w:w="1530" w:type="dxa"/>
            <w:tcBorders>
              <w:top w:val="nil"/>
              <w:left w:val="nil"/>
              <w:bottom w:val="nil"/>
              <w:right w:val="nil"/>
            </w:tcBorders>
            <w:shd w:val="clear" w:color="auto" w:fill="auto"/>
          </w:tcPr>
          <w:p w:rsidR="000841F4" w:rsidRDefault="000841F4">
            <w:pPr>
              <w:jc w:val="center"/>
            </w:pPr>
            <w:r>
              <w:t>40</w:t>
            </w:r>
          </w:p>
        </w:tc>
        <w:tc>
          <w:tcPr>
            <w:tcW w:w="1220" w:type="dxa"/>
            <w:tcBorders>
              <w:top w:val="nil"/>
              <w:left w:val="single" w:sz="8" w:space="0" w:color="auto"/>
              <w:bottom w:val="nil"/>
              <w:right w:val="single" w:sz="8" w:space="0" w:color="auto"/>
            </w:tcBorders>
            <w:shd w:val="clear" w:color="auto" w:fill="auto"/>
            <w:noWrap/>
            <w:vAlign w:val="bottom"/>
          </w:tcPr>
          <w:p w:rsidR="000841F4" w:rsidRDefault="000841F4">
            <w:pPr>
              <w:jc w:val="center"/>
            </w:pPr>
            <w:r>
              <w:t>17</w:t>
            </w:r>
          </w:p>
        </w:tc>
      </w:tr>
      <w:tr w:rsidR="000841F4">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0841F4" w:rsidRDefault="000841F4">
            <w:pPr>
              <w:jc w:val="center"/>
            </w:pPr>
            <w:r>
              <w:t>F</w:t>
            </w:r>
          </w:p>
        </w:tc>
        <w:tc>
          <w:tcPr>
            <w:tcW w:w="1670" w:type="dxa"/>
            <w:tcBorders>
              <w:top w:val="nil"/>
              <w:left w:val="nil"/>
              <w:bottom w:val="single" w:sz="8" w:space="0" w:color="auto"/>
              <w:right w:val="single" w:sz="8" w:space="0" w:color="auto"/>
            </w:tcBorders>
            <w:shd w:val="clear" w:color="auto" w:fill="auto"/>
          </w:tcPr>
          <w:p w:rsidR="000841F4" w:rsidRDefault="000841F4">
            <w:pPr>
              <w:jc w:val="center"/>
            </w:pPr>
            <w:r>
              <w:t>46</w:t>
            </w:r>
          </w:p>
        </w:tc>
        <w:tc>
          <w:tcPr>
            <w:tcW w:w="1530" w:type="dxa"/>
            <w:tcBorders>
              <w:top w:val="nil"/>
              <w:left w:val="nil"/>
              <w:bottom w:val="single" w:sz="8" w:space="0" w:color="auto"/>
              <w:right w:val="nil"/>
            </w:tcBorders>
            <w:shd w:val="clear" w:color="auto" w:fill="auto"/>
          </w:tcPr>
          <w:p w:rsidR="000841F4" w:rsidRDefault="000841F4">
            <w:pPr>
              <w:jc w:val="center"/>
            </w:pPr>
            <w:r>
              <w:t>46</w:t>
            </w:r>
          </w:p>
        </w:tc>
        <w:tc>
          <w:tcPr>
            <w:tcW w:w="1220" w:type="dxa"/>
            <w:tcBorders>
              <w:top w:val="nil"/>
              <w:left w:val="single" w:sz="8" w:space="0" w:color="auto"/>
              <w:bottom w:val="single" w:sz="8" w:space="0" w:color="auto"/>
              <w:right w:val="single" w:sz="8" w:space="0" w:color="auto"/>
            </w:tcBorders>
            <w:shd w:val="clear" w:color="auto" w:fill="FFFF00"/>
            <w:noWrap/>
            <w:vAlign w:val="bottom"/>
          </w:tcPr>
          <w:p w:rsidR="000841F4" w:rsidRDefault="000841F4">
            <w:pPr>
              <w:jc w:val="center"/>
            </w:pPr>
            <w:r>
              <w:t>0</w:t>
            </w:r>
          </w:p>
        </w:tc>
      </w:tr>
    </w:tbl>
    <w:p w:rsidR="000841F4" w:rsidRDefault="000841F4"/>
    <w:p w:rsidR="000841F4" w:rsidRDefault="000841F4"/>
    <w:p w:rsidR="000841F4" w:rsidRDefault="000841F4"/>
    <w:p w:rsidR="000841F4" w:rsidRDefault="000841F4">
      <w:r>
        <w:t xml:space="preserve">Our analysis shows that activity A can be delayed up to 5 days without delaying the overall project.  On the other hand, any delay in activities B, D, and F will cause an overall delay in the completion of the project.  These activities form a path through the network, referred to as the </w:t>
      </w:r>
      <w:r>
        <w:rPr>
          <w:b/>
          <w:i/>
        </w:rPr>
        <w:t>critical path</w:t>
      </w:r>
      <w:r>
        <w:t>.  What is the characteristic of this path that makes it unique relative to other paths through the network?</w:t>
      </w:r>
    </w:p>
    <w:p w:rsidR="001C1E6A" w:rsidRDefault="001C1E6A"/>
    <w:p w:rsidR="001C1E6A" w:rsidRDefault="001C1E6A"/>
    <w:p w:rsidR="001C1E6A" w:rsidRDefault="001C1E6A"/>
    <w:p w:rsidR="00271F7B" w:rsidRPr="00271F7B" w:rsidRDefault="00271F7B">
      <w:pPr>
        <w:rPr>
          <w:b/>
          <w:u w:val="single"/>
        </w:rPr>
      </w:pPr>
      <w:r>
        <w:rPr>
          <w:b/>
          <w:u w:val="single"/>
        </w:rPr>
        <w:br w:type="page"/>
      </w:r>
      <w:r>
        <w:rPr>
          <w:b/>
          <w:u w:val="single"/>
        </w:rPr>
        <w:lastRenderedPageBreak/>
        <w:t>A Linear Programming Approach</w:t>
      </w:r>
    </w:p>
    <w:p w:rsidR="00271F7B" w:rsidRDefault="00271F7B"/>
    <w:p w:rsidR="001C1E6A" w:rsidRDefault="00271F7B">
      <w:r>
        <w:tab/>
      </w:r>
      <w:r w:rsidR="001C1E6A">
        <w:t>Linear programming can also be used to determine the project duration and critical path.</w:t>
      </w:r>
      <w:r>
        <w:t xml:space="preserve">  Consider the model in the worksheet entitled </w:t>
      </w:r>
      <w:r>
        <w:rPr>
          <w:i/>
        </w:rPr>
        <w:t>A Linear Program</w:t>
      </w:r>
      <w:r>
        <w:t xml:space="preserve">.  </w:t>
      </w:r>
      <w:r w:rsidR="00180654">
        <w:t>The idea is this:</w:t>
      </w:r>
    </w:p>
    <w:p w:rsidR="00180654" w:rsidRDefault="00180654"/>
    <w:p w:rsidR="00180654" w:rsidRDefault="00180654">
      <w:r>
        <w:t>Let x</w:t>
      </w:r>
      <w:r>
        <w:rPr>
          <w:vertAlign w:val="subscript"/>
        </w:rPr>
        <w:t>1</w:t>
      </w:r>
      <w:r>
        <w:t xml:space="preserve"> and x</w:t>
      </w:r>
      <w:r>
        <w:rPr>
          <w:vertAlign w:val="subscript"/>
        </w:rPr>
        <w:t>2</w:t>
      </w:r>
      <w:r w:rsidR="00135AA5">
        <w:t xml:space="preserve"> represent the start times for activities emanating from nodes 1 and 2, respectively.  Then we have to be able to perform act</w:t>
      </w:r>
      <w:r w:rsidR="009E44DE">
        <w:t>ivity A between these two times:</w:t>
      </w:r>
    </w:p>
    <w:p w:rsidR="00135AA5" w:rsidRDefault="00135AA5"/>
    <w:p w:rsidR="00180654" w:rsidRDefault="008249EA">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≥20</m:t>
          </m:r>
        </m:oMath>
      </m:oMathPara>
    </w:p>
    <w:p w:rsidR="004B6774" w:rsidRDefault="004B6774"/>
    <w:p w:rsidR="004B6774" w:rsidRDefault="004B6774">
      <w:r>
        <w:t>We will have one constraint like this for each activity.</w:t>
      </w:r>
    </w:p>
    <w:p w:rsidR="00180654" w:rsidRDefault="00180654"/>
    <w:p w:rsidR="00271F7B" w:rsidRDefault="00271F7B">
      <w:r>
        <w:t>How can we detect what the critical path is from the linear programming model?</w:t>
      </w:r>
    </w:p>
    <w:p w:rsidR="00271F7B" w:rsidRDefault="00271F7B"/>
    <w:p w:rsidR="00271F7B" w:rsidRDefault="00271F7B"/>
    <w:p w:rsidR="00271F7B" w:rsidRDefault="00271F7B"/>
    <w:p w:rsidR="00271F7B" w:rsidRDefault="00271F7B"/>
    <w:p w:rsidR="00271F7B" w:rsidRDefault="00271F7B"/>
    <w:p w:rsidR="00271F7B" w:rsidRDefault="00271F7B">
      <w:r>
        <w:t>Can sensitivity analysis help us distinguish which path(s) are critical?</w:t>
      </w:r>
    </w:p>
    <w:p w:rsidR="00271F7B" w:rsidRDefault="00271F7B"/>
    <w:p w:rsidR="00271F7B" w:rsidRDefault="00271F7B"/>
    <w:p w:rsidR="00271F7B" w:rsidRDefault="00271F7B"/>
    <w:p w:rsidR="00271F7B" w:rsidRDefault="00271F7B"/>
    <w:p w:rsidR="00271F7B" w:rsidRDefault="00271F7B"/>
    <w:p w:rsidR="00271F7B" w:rsidRDefault="00271F7B">
      <w:r>
        <w:t>Notice that if there are multiple critical paths, then the non-zero shadow prices will not fall on a unique path.  This could greatly complicate the management of the project!</w:t>
      </w:r>
    </w:p>
    <w:p w:rsidR="00271F7B" w:rsidRDefault="00271F7B"/>
    <w:p w:rsidR="00360B77" w:rsidRDefault="00360B77"/>
    <w:p w:rsidR="00017A88" w:rsidRDefault="00017A88">
      <w:r>
        <w:br w:type="page"/>
      </w:r>
    </w:p>
    <w:p w:rsidR="00017A88" w:rsidRPr="00017A88" w:rsidRDefault="00017A88">
      <w:pPr>
        <w:rPr>
          <w:b/>
          <w:u w:val="single"/>
        </w:rPr>
      </w:pPr>
      <w:r>
        <w:rPr>
          <w:b/>
          <w:u w:val="single"/>
        </w:rPr>
        <w:lastRenderedPageBreak/>
        <w:t>Crashing the Project</w:t>
      </w:r>
    </w:p>
    <w:p w:rsidR="00017A88" w:rsidRDefault="00017A88"/>
    <w:p w:rsidR="00017A88" w:rsidRDefault="00017A88"/>
    <w:p w:rsidR="00017A88" w:rsidRDefault="00017A88">
      <w:r>
        <w:t xml:space="preserve">Of course, the whole point of determining the critical path is to identify those activities which deserve highest priority from a management point of view.  It may happen that the project must be completed faster than the length of the critical path.  The only way this can happen is if more resources are applied to complete selected activities faster.  The process of reducing the duration of the project is referred to as </w:t>
      </w:r>
      <w:r>
        <w:rPr>
          <w:i/>
        </w:rPr>
        <w:t>crashing</w:t>
      </w:r>
      <w:r>
        <w:t xml:space="preserve"> the project.</w:t>
      </w:r>
    </w:p>
    <w:p w:rsidR="00017A88" w:rsidRDefault="00017A88"/>
    <w:p w:rsidR="00017A88" w:rsidRDefault="00017A88">
      <w:r>
        <w:t>If we wanted to reduce the project by 1 day, which activities should we consider?</w:t>
      </w:r>
    </w:p>
    <w:p w:rsidR="00017A88" w:rsidRDefault="00017A88"/>
    <w:p w:rsidR="00017A88" w:rsidRDefault="00017A88"/>
    <w:p w:rsidR="00017A88" w:rsidRDefault="00017A88"/>
    <w:p w:rsidR="00017A88" w:rsidRDefault="00017A88"/>
    <w:p w:rsidR="00017A88" w:rsidRDefault="00017A88"/>
    <w:p w:rsidR="00017A88" w:rsidRDefault="00017A88">
      <w:r>
        <w:t>How do we choose among them?</w:t>
      </w:r>
    </w:p>
    <w:p w:rsidR="00017A88" w:rsidRDefault="00017A88"/>
    <w:p w:rsidR="00017A88" w:rsidRDefault="00017A88"/>
    <w:p w:rsidR="00017A88" w:rsidRDefault="00017A88"/>
    <w:p w:rsidR="00017A88" w:rsidRDefault="00017A88"/>
    <w:p w:rsidR="00017A88" w:rsidRDefault="00017A88"/>
    <w:p w:rsidR="00017A88" w:rsidRDefault="00017A88">
      <w:r>
        <w:t>The table below gives estimates of the cost of reducing each activi</w:t>
      </w:r>
      <w:r w:rsidR="001A7DA9">
        <w:t>ty and the maximum number of days that each activity can be shortened.</w:t>
      </w:r>
    </w:p>
    <w:p w:rsidR="001A7DA9" w:rsidRDefault="001A7DA9"/>
    <w:p w:rsidR="001A7DA9" w:rsidRDefault="001A7DA9"/>
    <w:tbl>
      <w:tblPr>
        <w:tblStyle w:val="TableGrid"/>
        <w:tblW w:w="0" w:type="auto"/>
        <w:jc w:val="center"/>
        <w:tblLook w:val="04A0" w:firstRow="1" w:lastRow="0" w:firstColumn="1" w:lastColumn="0" w:noHBand="0" w:noVBand="1"/>
      </w:tblPr>
      <w:tblGrid>
        <w:gridCol w:w="1458"/>
        <w:gridCol w:w="2430"/>
        <w:gridCol w:w="2250"/>
      </w:tblGrid>
      <w:tr w:rsidR="001A7DA9" w:rsidTr="001A7DA9">
        <w:trPr>
          <w:jc w:val="center"/>
        </w:trPr>
        <w:tc>
          <w:tcPr>
            <w:tcW w:w="1458" w:type="dxa"/>
          </w:tcPr>
          <w:p w:rsidR="001A7DA9" w:rsidRDefault="001A7DA9" w:rsidP="001A7DA9">
            <w:pPr>
              <w:jc w:val="center"/>
            </w:pPr>
            <w:r>
              <w:t>Activity</w:t>
            </w:r>
          </w:p>
        </w:tc>
        <w:tc>
          <w:tcPr>
            <w:tcW w:w="2430" w:type="dxa"/>
          </w:tcPr>
          <w:p w:rsidR="001A7DA9" w:rsidRDefault="001A7DA9" w:rsidP="001A7DA9">
            <w:pPr>
              <w:jc w:val="center"/>
            </w:pPr>
            <w:r>
              <w:t>Cost/day of reduction</w:t>
            </w:r>
          </w:p>
        </w:tc>
        <w:tc>
          <w:tcPr>
            <w:tcW w:w="2250" w:type="dxa"/>
          </w:tcPr>
          <w:p w:rsidR="001A7DA9" w:rsidRDefault="001A7DA9" w:rsidP="001A7DA9">
            <w:pPr>
              <w:jc w:val="center"/>
            </w:pPr>
            <w:r>
              <w:t>Maximum reduction</w:t>
            </w:r>
          </w:p>
        </w:tc>
      </w:tr>
      <w:tr w:rsidR="001A7DA9" w:rsidTr="001A7DA9">
        <w:trPr>
          <w:jc w:val="center"/>
        </w:trPr>
        <w:tc>
          <w:tcPr>
            <w:tcW w:w="1458" w:type="dxa"/>
          </w:tcPr>
          <w:p w:rsidR="001A7DA9" w:rsidRDefault="001A7DA9" w:rsidP="001A7DA9">
            <w:pPr>
              <w:jc w:val="center"/>
            </w:pPr>
            <w:r>
              <w:t>A</w:t>
            </w:r>
          </w:p>
        </w:tc>
        <w:tc>
          <w:tcPr>
            <w:tcW w:w="2430" w:type="dxa"/>
          </w:tcPr>
          <w:p w:rsidR="001A7DA9" w:rsidRDefault="001A7DA9" w:rsidP="001A7DA9">
            <w:pPr>
              <w:jc w:val="center"/>
            </w:pPr>
            <w:r>
              <w:t>180</w:t>
            </w:r>
          </w:p>
        </w:tc>
        <w:tc>
          <w:tcPr>
            <w:tcW w:w="2250" w:type="dxa"/>
          </w:tcPr>
          <w:p w:rsidR="001A7DA9" w:rsidRDefault="001A7DA9" w:rsidP="001A7DA9">
            <w:pPr>
              <w:jc w:val="center"/>
            </w:pPr>
            <w:r>
              <w:t>3</w:t>
            </w:r>
          </w:p>
        </w:tc>
      </w:tr>
      <w:tr w:rsidR="001A7DA9" w:rsidTr="001A7DA9">
        <w:trPr>
          <w:jc w:val="center"/>
        </w:trPr>
        <w:tc>
          <w:tcPr>
            <w:tcW w:w="1458" w:type="dxa"/>
          </w:tcPr>
          <w:p w:rsidR="001A7DA9" w:rsidRDefault="001A7DA9" w:rsidP="001A7DA9">
            <w:pPr>
              <w:jc w:val="center"/>
            </w:pPr>
            <w:r>
              <w:t>B</w:t>
            </w:r>
          </w:p>
        </w:tc>
        <w:tc>
          <w:tcPr>
            <w:tcW w:w="2430" w:type="dxa"/>
          </w:tcPr>
          <w:p w:rsidR="001A7DA9" w:rsidRDefault="001A7DA9" w:rsidP="001A7DA9">
            <w:pPr>
              <w:jc w:val="center"/>
            </w:pPr>
            <w:r>
              <w:t>250</w:t>
            </w:r>
          </w:p>
        </w:tc>
        <w:tc>
          <w:tcPr>
            <w:tcW w:w="2250" w:type="dxa"/>
          </w:tcPr>
          <w:p w:rsidR="001A7DA9" w:rsidRDefault="001A7DA9" w:rsidP="001A7DA9">
            <w:pPr>
              <w:jc w:val="center"/>
            </w:pPr>
            <w:r>
              <w:t>6</w:t>
            </w:r>
          </w:p>
        </w:tc>
      </w:tr>
      <w:tr w:rsidR="001A7DA9" w:rsidTr="001A7DA9">
        <w:trPr>
          <w:jc w:val="center"/>
        </w:trPr>
        <w:tc>
          <w:tcPr>
            <w:tcW w:w="1458" w:type="dxa"/>
          </w:tcPr>
          <w:p w:rsidR="001A7DA9" w:rsidRDefault="001A7DA9" w:rsidP="001A7DA9">
            <w:pPr>
              <w:jc w:val="center"/>
            </w:pPr>
            <w:r>
              <w:t>C</w:t>
            </w:r>
          </w:p>
        </w:tc>
        <w:tc>
          <w:tcPr>
            <w:tcW w:w="2430" w:type="dxa"/>
          </w:tcPr>
          <w:p w:rsidR="001A7DA9" w:rsidRDefault="001A7DA9" w:rsidP="001A7DA9">
            <w:pPr>
              <w:jc w:val="center"/>
            </w:pPr>
            <w:r>
              <w:t>200</w:t>
            </w:r>
          </w:p>
        </w:tc>
        <w:tc>
          <w:tcPr>
            <w:tcW w:w="2250" w:type="dxa"/>
          </w:tcPr>
          <w:p w:rsidR="001A7DA9" w:rsidRDefault="001A7DA9" w:rsidP="001A7DA9">
            <w:pPr>
              <w:jc w:val="center"/>
            </w:pPr>
            <w:r>
              <w:t>5</w:t>
            </w:r>
          </w:p>
        </w:tc>
      </w:tr>
      <w:tr w:rsidR="001A7DA9" w:rsidTr="001A7DA9">
        <w:trPr>
          <w:jc w:val="center"/>
        </w:trPr>
        <w:tc>
          <w:tcPr>
            <w:tcW w:w="1458" w:type="dxa"/>
          </w:tcPr>
          <w:p w:rsidR="001A7DA9" w:rsidRDefault="001A7DA9" w:rsidP="001A7DA9">
            <w:pPr>
              <w:jc w:val="center"/>
            </w:pPr>
            <w:r>
              <w:t>D</w:t>
            </w:r>
          </w:p>
        </w:tc>
        <w:tc>
          <w:tcPr>
            <w:tcW w:w="2430" w:type="dxa"/>
          </w:tcPr>
          <w:p w:rsidR="001A7DA9" w:rsidRDefault="001A7DA9" w:rsidP="001A7DA9">
            <w:pPr>
              <w:jc w:val="center"/>
            </w:pPr>
            <w:r>
              <w:t>450</w:t>
            </w:r>
          </w:p>
        </w:tc>
        <w:tc>
          <w:tcPr>
            <w:tcW w:w="2250" w:type="dxa"/>
          </w:tcPr>
          <w:p w:rsidR="001A7DA9" w:rsidRDefault="001A7DA9" w:rsidP="001A7DA9">
            <w:pPr>
              <w:jc w:val="center"/>
            </w:pPr>
            <w:r>
              <w:t>2</w:t>
            </w:r>
          </w:p>
        </w:tc>
      </w:tr>
      <w:tr w:rsidR="001A7DA9" w:rsidTr="001A7DA9">
        <w:trPr>
          <w:jc w:val="center"/>
        </w:trPr>
        <w:tc>
          <w:tcPr>
            <w:tcW w:w="1458" w:type="dxa"/>
          </w:tcPr>
          <w:p w:rsidR="001A7DA9" w:rsidRDefault="001A7DA9" w:rsidP="001A7DA9">
            <w:pPr>
              <w:jc w:val="center"/>
            </w:pPr>
            <w:r>
              <w:t>E</w:t>
            </w:r>
          </w:p>
        </w:tc>
        <w:tc>
          <w:tcPr>
            <w:tcW w:w="2430" w:type="dxa"/>
          </w:tcPr>
          <w:p w:rsidR="001A7DA9" w:rsidRDefault="001A7DA9" w:rsidP="001A7DA9">
            <w:pPr>
              <w:jc w:val="center"/>
            </w:pPr>
            <w:r>
              <w:t>220</w:t>
            </w:r>
          </w:p>
        </w:tc>
        <w:tc>
          <w:tcPr>
            <w:tcW w:w="2250" w:type="dxa"/>
          </w:tcPr>
          <w:p w:rsidR="001A7DA9" w:rsidRDefault="001A7DA9" w:rsidP="001A7DA9">
            <w:pPr>
              <w:jc w:val="center"/>
            </w:pPr>
            <w:r>
              <w:t>4</w:t>
            </w:r>
          </w:p>
        </w:tc>
      </w:tr>
      <w:tr w:rsidR="001A7DA9" w:rsidTr="001A7DA9">
        <w:trPr>
          <w:jc w:val="center"/>
        </w:trPr>
        <w:tc>
          <w:tcPr>
            <w:tcW w:w="1458" w:type="dxa"/>
          </w:tcPr>
          <w:p w:rsidR="001A7DA9" w:rsidRDefault="001A7DA9" w:rsidP="001A7DA9">
            <w:pPr>
              <w:jc w:val="center"/>
            </w:pPr>
            <w:r>
              <w:t>F</w:t>
            </w:r>
          </w:p>
        </w:tc>
        <w:tc>
          <w:tcPr>
            <w:tcW w:w="2430" w:type="dxa"/>
          </w:tcPr>
          <w:p w:rsidR="001A7DA9" w:rsidRDefault="001A7DA9" w:rsidP="001A7DA9">
            <w:pPr>
              <w:jc w:val="center"/>
            </w:pPr>
            <w:r>
              <w:t>480</w:t>
            </w:r>
          </w:p>
        </w:tc>
        <w:tc>
          <w:tcPr>
            <w:tcW w:w="2250" w:type="dxa"/>
          </w:tcPr>
          <w:p w:rsidR="001A7DA9" w:rsidRDefault="001A7DA9" w:rsidP="001A7DA9">
            <w:pPr>
              <w:jc w:val="center"/>
            </w:pPr>
            <w:r>
              <w:t>2</w:t>
            </w:r>
          </w:p>
        </w:tc>
      </w:tr>
    </w:tbl>
    <w:p w:rsidR="001A7DA9" w:rsidRPr="00017A88" w:rsidRDefault="001A7DA9"/>
    <w:p w:rsidR="00017A88" w:rsidRDefault="00017A88"/>
    <w:p w:rsidR="001A7DA9" w:rsidRDefault="001A7DA9">
      <w:r>
        <w:t>Which activity would you crash?  Why?</w:t>
      </w:r>
    </w:p>
    <w:p w:rsidR="001A7DA9" w:rsidRDefault="001A7DA9"/>
    <w:p w:rsidR="001A7DA9" w:rsidRDefault="001A7DA9"/>
    <w:p w:rsidR="001A7DA9" w:rsidRDefault="001A7DA9"/>
    <w:p w:rsidR="001A7DA9" w:rsidRDefault="001A7DA9">
      <w:r>
        <w:t>How long can we do this?  Can anything go wrong?</w:t>
      </w:r>
    </w:p>
    <w:p w:rsidR="001A7DA9" w:rsidRDefault="001A7DA9"/>
    <w:p w:rsidR="001A7DA9" w:rsidRDefault="001A7DA9"/>
    <w:p w:rsidR="001A7DA9" w:rsidRDefault="001A7DA9"/>
    <w:p w:rsidR="001A7DA9" w:rsidRDefault="001A7DA9"/>
    <w:p w:rsidR="001A7DA9" w:rsidRDefault="001A7DA9"/>
    <w:p w:rsidR="001A7DA9" w:rsidRDefault="001A7DA9">
      <w:r>
        <w:t>When we build a model of this problem, what should our objective be?</w:t>
      </w:r>
    </w:p>
    <w:p w:rsidR="001A7DA9" w:rsidRDefault="001A7DA9"/>
    <w:p w:rsidR="009E44DE" w:rsidRDefault="009E44DE">
      <w:r>
        <w:lastRenderedPageBreak/>
        <w:t>In our linear program, recall that we had the inequality</w:t>
      </w:r>
    </w:p>
    <w:p w:rsidR="009E44DE" w:rsidRDefault="009E44DE"/>
    <w:p w:rsidR="001A7DA9" w:rsidRDefault="008249EA">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≥20</m:t>
          </m:r>
        </m:oMath>
      </m:oMathPara>
    </w:p>
    <w:p w:rsidR="001A7DA9" w:rsidRDefault="001A7DA9"/>
    <w:p w:rsidR="00017A88" w:rsidRPr="009E44DE" w:rsidRDefault="009E44DE">
      <w:r>
        <w:t xml:space="preserve">If </w:t>
      </w:r>
      <w:proofErr w:type="spellStart"/>
      <w:r>
        <w:t>r</w:t>
      </w:r>
      <w:r>
        <w:rPr>
          <w:vertAlign w:val="subscript"/>
        </w:rPr>
        <w:t>A</w:t>
      </w:r>
      <w:proofErr w:type="spellEnd"/>
      <w:r>
        <w:t xml:space="preserve"> represents the amount we crash activity A, our inequality becomes</w:t>
      </w:r>
    </w:p>
    <w:p w:rsidR="00017A88" w:rsidRDefault="00017A88"/>
    <w:p w:rsidR="009E44DE" w:rsidRDefault="008249EA" w:rsidP="009E44DE">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≥20-</m:t>
          </m:r>
          <m:sSub>
            <m:sSubPr>
              <m:ctrlPr>
                <w:rPr>
                  <w:rFonts w:ascii="Cambria Math" w:hAnsi="Cambria Math"/>
                  <w:i/>
                </w:rPr>
              </m:ctrlPr>
            </m:sSubPr>
            <m:e>
              <m:r>
                <w:rPr>
                  <w:rFonts w:ascii="Cambria Math" w:hAnsi="Cambria Math"/>
                </w:rPr>
                <m:t>r</m:t>
              </m:r>
            </m:e>
            <m:sub>
              <m:r>
                <w:rPr>
                  <w:rFonts w:ascii="Cambria Math" w:hAnsi="Cambria Math"/>
                </w:rPr>
                <m:t>A</m:t>
              </m:r>
            </m:sub>
          </m:sSub>
        </m:oMath>
      </m:oMathPara>
    </w:p>
    <w:p w:rsidR="00360B77" w:rsidRDefault="00360B77"/>
    <w:p w:rsidR="009E44DE" w:rsidRDefault="009E44DE">
      <w:r>
        <w:t>Writing this in the form where all of the variables are on the LHS,</w:t>
      </w:r>
    </w:p>
    <w:p w:rsidR="009E44DE" w:rsidRDefault="009E44DE"/>
    <w:p w:rsidR="009E44DE" w:rsidRDefault="008249EA">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≥20</m:t>
          </m:r>
        </m:oMath>
      </m:oMathPara>
    </w:p>
    <w:p w:rsidR="009E44DE" w:rsidRDefault="009E44DE"/>
    <w:p w:rsidR="004B6774" w:rsidRDefault="004B6774">
      <w:r>
        <w:t xml:space="preserve">There will be one constraint like this for each activity.  We have another constraint on </w:t>
      </w:r>
      <w:proofErr w:type="spellStart"/>
      <w:r>
        <w:t>r</w:t>
      </w:r>
      <w:r>
        <w:rPr>
          <w:vertAlign w:val="subscript"/>
        </w:rPr>
        <w:t>A</w:t>
      </w:r>
      <w:proofErr w:type="spellEnd"/>
      <w:r>
        <w:t>:</w:t>
      </w:r>
    </w:p>
    <w:p w:rsidR="004B6774" w:rsidRDefault="004B6774"/>
    <w:p w:rsidR="004B6774" w:rsidRPr="004B6774" w:rsidRDefault="008249EA">
      <m:oMathPara>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≤3</m:t>
          </m:r>
        </m:oMath>
      </m:oMathPara>
    </w:p>
    <w:p w:rsidR="009E44DE" w:rsidRDefault="009E44DE"/>
    <w:p w:rsidR="004B6774" w:rsidRDefault="004B6774">
      <w:r>
        <w:t>There will be one constraint of this form for each activity.  Now if we want to crash our project to, say, 39 days, we add the constraint</w:t>
      </w:r>
    </w:p>
    <w:p w:rsidR="004B6774" w:rsidRDefault="004B6774"/>
    <w:p w:rsidR="004B6774" w:rsidRDefault="008249EA">
      <m:oMathPara>
        <m:oMath>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≤39</m:t>
          </m:r>
        </m:oMath>
      </m:oMathPara>
    </w:p>
    <w:p w:rsidR="004B6774" w:rsidRDefault="004B6774"/>
    <w:p w:rsidR="004B6774" w:rsidRPr="004B6774" w:rsidRDefault="004B6774">
      <w:r>
        <w:t xml:space="preserve">See the sheet entitled </w:t>
      </w:r>
      <w:r>
        <w:rPr>
          <w:i/>
        </w:rPr>
        <w:t>Crashing</w:t>
      </w:r>
      <w:r>
        <w:t xml:space="preserve">.  A sensitivity report is provided in the sheet </w:t>
      </w:r>
      <w:r>
        <w:rPr>
          <w:i/>
        </w:rPr>
        <w:t>Crashing Sensitivity</w:t>
      </w:r>
      <w:r>
        <w:t>.</w:t>
      </w:r>
    </w:p>
    <w:p w:rsidR="004B6774" w:rsidRDefault="004B6774"/>
    <w:p w:rsidR="004B6774" w:rsidRPr="004B6774" w:rsidRDefault="004B6774"/>
    <w:p w:rsidR="004B6774" w:rsidRDefault="004B6774">
      <w:r>
        <w:br w:type="page"/>
      </w:r>
    </w:p>
    <w:p w:rsidR="004B6774" w:rsidRDefault="004B6774"/>
    <w:p w:rsidR="00360B77" w:rsidRDefault="00360B77">
      <w:r>
        <w:rPr>
          <w:u w:val="single"/>
        </w:rPr>
        <w:t>Homework</w:t>
      </w:r>
    </w:p>
    <w:p w:rsidR="00360B77" w:rsidRDefault="00360B77"/>
    <w:p w:rsidR="00360B77" w:rsidRDefault="00360B77">
      <w:r>
        <w:t>The following information describes a proposed construction project.</w:t>
      </w:r>
    </w:p>
    <w:p w:rsidR="00360B77" w:rsidRDefault="00360B77"/>
    <w:tbl>
      <w:tblPr>
        <w:tblW w:w="5660" w:type="dxa"/>
        <w:jc w:val="center"/>
        <w:tblInd w:w="98" w:type="dxa"/>
        <w:tblLook w:val="0000" w:firstRow="0" w:lastRow="0" w:firstColumn="0" w:lastColumn="0" w:noHBand="0" w:noVBand="0"/>
      </w:tblPr>
      <w:tblGrid>
        <w:gridCol w:w="1003"/>
        <w:gridCol w:w="1456"/>
        <w:gridCol w:w="1070"/>
        <w:gridCol w:w="1080"/>
        <w:gridCol w:w="1216"/>
      </w:tblGrid>
      <w:tr w:rsidR="00360B77">
        <w:trPr>
          <w:trHeight w:val="645"/>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360B77" w:rsidRDefault="00360B77">
            <w:pPr>
              <w:jc w:val="center"/>
            </w:pPr>
            <w:r>
              <w:t>Activity</w:t>
            </w:r>
          </w:p>
        </w:tc>
        <w:tc>
          <w:tcPr>
            <w:tcW w:w="1340" w:type="dxa"/>
            <w:tcBorders>
              <w:top w:val="single" w:sz="8" w:space="0" w:color="auto"/>
              <w:left w:val="nil"/>
              <w:bottom w:val="single" w:sz="8" w:space="0" w:color="auto"/>
              <w:right w:val="single" w:sz="8" w:space="0" w:color="auto"/>
            </w:tcBorders>
            <w:shd w:val="clear" w:color="auto" w:fill="auto"/>
            <w:vAlign w:val="center"/>
          </w:tcPr>
          <w:p w:rsidR="00360B77" w:rsidRDefault="00360B77">
            <w:pPr>
              <w:jc w:val="center"/>
            </w:pPr>
            <w:r>
              <w:t>Predecessors</w:t>
            </w:r>
          </w:p>
        </w:tc>
        <w:tc>
          <w:tcPr>
            <w:tcW w:w="1080" w:type="dxa"/>
            <w:tcBorders>
              <w:top w:val="single" w:sz="8" w:space="0" w:color="auto"/>
              <w:left w:val="nil"/>
              <w:bottom w:val="single" w:sz="8" w:space="0" w:color="auto"/>
              <w:right w:val="single" w:sz="8" w:space="0" w:color="auto"/>
            </w:tcBorders>
            <w:shd w:val="clear" w:color="auto" w:fill="auto"/>
            <w:vAlign w:val="center"/>
          </w:tcPr>
          <w:p w:rsidR="00360B77" w:rsidRDefault="00360B77">
            <w:pPr>
              <w:jc w:val="center"/>
            </w:pPr>
            <w:r>
              <w:t>Duration</w:t>
            </w:r>
          </w:p>
        </w:tc>
        <w:tc>
          <w:tcPr>
            <w:tcW w:w="1080" w:type="dxa"/>
            <w:tcBorders>
              <w:top w:val="single" w:sz="8" w:space="0" w:color="auto"/>
              <w:left w:val="nil"/>
              <w:bottom w:val="single" w:sz="8" w:space="0" w:color="auto"/>
              <w:right w:val="single" w:sz="8" w:space="0" w:color="auto"/>
            </w:tcBorders>
            <w:shd w:val="clear" w:color="auto" w:fill="auto"/>
            <w:vAlign w:val="center"/>
          </w:tcPr>
          <w:p w:rsidR="00360B77" w:rsidRDefault="00360B77">
            <w:pPr>
              <w:jc w:val="center"/>
            </w:pPr>
            <w:r>
              <w:t>Crash Cost/day</w:t>
            </w:r>
          </w:p>
        </w:tc>
        <w:tc>
          <w:tcPr>
            <w:tcW w:w="1080" w:type="dxa"/>
            <w:tcBorders>
              <w:top w:val="single" w:sz="8" w:space="0" w:color="auto"/>
              <w:left w:val="nil"/>
              <w:bottom w:val="single" w:sz="8" w:space="0" w:color="auto"/>
              <w:right w:val="single" w:sz="8" w:space="0" w:color="auto"/>
            </w:tcBorders>
            <w:shd w:val="clear" w:color="auto" w:fill="auto"/>
            <w:vAlign w:val="center"/>
          </w:tcPr>
          <w:p w:rsidR="00360B77" w:rsidRDefault="00360B77">
            <w:pPr>
              <w:jc w:val="center"/>
            </w:pPr>
            <w:r>
              <w:t xml:space="preserve">Maximum Crash </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A</w:t>
            </w:r>
          </w:p>
        </w:tc>
        <w:tc>
          <w:tcPr>
            <w:tcW w:w="1340" w:type="dxa"/>
            <w:tcBorders>
              <w:top w:val="nil"/>
              <w:left w:val="nil"/>
              <w:bottom w:val="nil"/>
              <w:right w:val="single" w:sz="8" w:space="0" w:color="auto"/>
            </w:tcBorders>
            <w:shd w:val="clear" w:color="auto" w:fill="auto"/>
          </w:tcPr>
          <w:p w:rsidR="00360B77" w:rsidRDefault="00360B77">
            <w:pPr>
              <w:jc w:val="center"/>
            </w:pPr>
            <w:r>
              <w:t>None</w:t>
            </w:r>
          </w:p>
        </w:tc>
        <w:tc>
          <w:tcPr>
            <w:tcW w:w="1080" w:type="dxa"/>
            <w:tcBorders>
              <w:top w:val="nil"/>
              <w:left w:val="nil"/>
              <w:bottom w:val="nil"/>
              <w:right w:val="single" w:sz="8" w:space="0" w:color="auto"/>
            </w:tcBorders>
            <w:shd w:val="clear" w:color="auto" w:fill="auto"/>
          </w:tcPr>
          <w:p w:rsidR="00360B77" w:rsidRDefault="00360B77">
            <w:pPr>
              <w:jc w:val="center"/>
            </w:pPr>
            <w:r>
              <w:t>5</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1200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B</w:t>
            </w:r>
          </w:p>
        </w:tc>
        <w:tc>
          <w:tcPr>
            <w:tcW w:w="1340" w:type="dxa"/>
            <w:tcBorders>
              <w:top w:val="nil"/>
              <w:left w:val="nil"/>
              <w:bottom w:val="nil"/>
              <w:right w:val="single" w:sz="8" w:space="0" w:color="auto"/>
            </w:tcBorders>
            <w:shd w:val="clear" w:color="auto" w:fill="auto"/>
          </w:tcPr>
          <w:p w:rsidR="00360B77" w:rsidRDefault="00360B77">
            <w:pPr>
              <w:jc w:val="center"/>
            </w:pPr>
            <w:r>
              <w:t>None</w:t>
            </w:r>
          </w:p>
        </w:tc>
        <w:tc>
          <w:tcPr>
            <w:tcW w:w="1080" w:type="dxa"/>
            <w:tcBorders>
              <w:top w:val="nil"/>
              <w:left w:val="nil"/>
              <w:bottom w:val="nil"/>
              <w:right w:val="single" w:sz="8" w:space="0" w:color="auto"/>
            </w:tcBorders>
            <w:shd w:val="clear" w:color="auto" w:fill="auto"/>
          </w:tcPr>
          <w:p w:rsidR="00360B77" w:rsidRDefault="00360B77">
            <w:pPr>
              <w:jc w:val="center"/>
            </w:pPr>
            <w:r>
              <w:t>3</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1000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C</w:t>
            </w:r>
          </w:p>
        </w:tc>
        <w:tc>
          <w:tcPr>
            <w:tcW w:w="1340" w:type="dxa"/>
            <w:tcBorders>
              <w:top w:val="nil"/>
              <w:left w:val="nil"/>
              <w:bottom w:val="nil"/>
              <w:right w:val="single" w:sz="8" w:space="0" w:color="auto"/>
            </w:tcBorders>
            <w:shd w:val="clear" w:color="auto" w:fill="auto"/>
          </w:tcPr>
          <w:p w:rsidR="00360B77" w:rsidRDefault="00360B77">
            <w:pPr>
              <w:jc w:val="center"/>
            </w:pPr>
            <w:r>
              <w:t>A</w:t>
            </w:r>
          </w:p>
        </w:tc>
        <w:tc>
          <w:tcPr>
            <w:tcW w:w="1080" w:type="dxa"/>
            <w:tcBorders>
              <w:top w:val="nil"/>
              <w:left w:val="nil"/>
              <w:bottom w:val="nil"/>
              <w:right w:val="single" w:sz="8" w:space="0" w:color="auto"/>
            </w:tcBorders>
            <w:shd w:val="clear" w:color="auto" w:fill="auto"/>
          </w:tcPr>
          <w:p w:rsidR="00360B77" w:rsidRDefault="00360B77">
            <w:pPr>
              <w:jc w:val="center"/>
            </w:pPr>
            <w:r>
              <w:t>7</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800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D</w:t>
            </w:r>
          </w:p>
        </w:tc>
        <w:tc>
          <w:tcPr>
            <w:tcW w:w="1340" w:type="dxa"/>
            <w:tcBorders>
              <w:top w:val="nil"/>
              <w:left w:val="nil"/>
              <w:bottom w:val="nil"/>
              <w:right w:val="single" w:sz="8" w:space="0" w:color="auto"/>
            </w:tcBorders>
            <w:shd w:val="clear" w:color="auto" w:fill="auto"/>
          </w:tcPr>
          <w:p w:rsidR="00360B77" w:rsidRDefault="00360B77">
            <w:pPr>
              <w:jc w:val="center"/>
            </w:pPr>
            <w:r>
              <w:t>A</w:t>
            </w:r>
          </w:p>
        </w:tc>
        <w:tc>
          <w:tcPr>
            <w:tcW w:w="1080" w:type="dxa"/>
            <w:tcBorders>
              <w:top w:val="nil"/>
              <w:left w:val="nil"/>
              <w:bottom w:val="nil"/>
              <w:right w:val="single" w:sz="8" w:space="0" w:color="auto"/>
            </w:tcBorders>
            <w:shd w:val="clear" w:color="auto" w:fill="auto"/>
          </w:tcPr>
          <w:p w:rsidR="00360B77" w:rsidRDefault="00360B77">
            <w:pPr>
              <w:jc w:val="center"/>
            </w:pPr>
            <w:r>
              <w:t>6</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1400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E</w:t>
            </w:r>
          </w:p>
        </w:tc>
        <w:tc>
          <w:tcPr>
            <w:tcW w:w="1340" w:type="dxa"/>
            <w:tcBorders>
              <w:top w:val="nil"/>
              <w:left w:val="nil"/>
              <w:bottom w:val="nil"/>
              <w:right w:val="single" w:sz="8" w:space="0" w:color="auto"/>
            </w:tcBorders>
            <w:shd w:val="clear" w:color="auto" w:fill="auto"/>
          </w:tcPr>
          <w:p w:rsidR="00360B77" w:rsidRDefault="00360B77">
            <w:pPr>
              <w:jc w:val="center"/>
            </w:pPr>
            <w:r>
              <w:t>B</w:t>
            </w:r>
          </w:p>
        </w:tc>
        <w:tc>
          <w:tcPr>
            <w:tcW w:w="1080" w:type="dxa"/>
            <w:tcBorders>
              <w:top w:val="nil"/>
              <w:left w:val="nil"/>
              <w:bottom w:val="nil"/>
              <w:right w:val="single" w:sz="8" w:space="0" w:color="auto"/>
            </w:tcBorders>
            <w:shd w:val="clear" w:color="auto" w:fill="auto"/>
          </w:tcPr>
          <w:p w:rsidR="00360B77" w:rsidRDefault="00360B77">
            <w:pPr>
              <w:jc w:val="center"/>
            </w:pPr>
            <w:r>
              <w:t>7</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1200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F</w:t>
            </w:r>
          </w:p>
        </w:tc>
        <w:tc>
          <w:tcPr>
            <w:tcW w:w="1340" w:type="dxa"/>
            <w:tcBorders>
              <w:top w:val="nil"/>
              <w:left w:val="nil"/>
              <w:bottom w:val="nil"/>
              <w:right w:val="single" w:sz="8" w:space="0" w:color="auto"/>
            </w:tcBorders>
            <w:shd w:val="clear" w:color="auto" w:fill="auto"/>
          </w:tcPr>
          <w:p w:rsidR="00360B77" w:rsidRDefault="00360B77">
            <w:pPr>
              <w:jc w:val="center"/>
            </w:pPr>
            <w:r>
              <w:t>D, E</w:t>
            </w:r>
          </w:p>
        </w:tc>
        <w:tc>
          <w:tcPr>
            <w:tcW w:w="1080" w:type="dxa"/>
            <w:tcBorders>
              <w:top w:val="nil"/>
              <w:left w:val="nil"/>
              <w:bottom w:val="nil"/>
              <w:right w:val="single" w:sz="8" w:space="0" w:color="auto"/>
            </w:tcBorders>
            <w:shd w:val="clear" w:color="auto" w:fill="auto"/>
          </w:tcPr>
          <w:p w:rsidR="00360B77" w:rsidRDefault="00360B77">
            <w:pPr>
              <w:jc w:val="center"/>
            </w:pPr>
            <w:r>
              <w:t>3</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1500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2</w:t>
            </w:r>
          </w:p>
        </w:tc>
      </w:tr>
      <w:tr w:rsidR="00360B77">
        <w:trPr>
          <w:trHeight w:val="315"/>
          <w:jc w:val="center"/>
        </w:trPr>
        <w:tc>
          <w:tcPr>
            <w:tcW w:w="1080" w:type="dxa"/>
            <w:tcBorders>
              <w:top w:val="nil"/>
              <w:left w:val="single" w:sz="8" w:space="0" w:color="auto"/>
              <w:bottom w:val="nil"/>
              <w:right w:val="single" w:sz="8" w:space="0" w:color="auto"/>
            </w:tcBorders>
            <w:shd w:val="clear" w:color="auto" w:fill="auto"/>
          </w:tcPr>
          <w:p w:rsidR="00360B77" w:rsidRDefault="00360B77">
            <w:pPr>
              <w:jc w:val="center"/>
            </w:pPr>
            <w:r>
              <w:t>G</w:t>
            </w:r>
          </w:p>
        </w:tc>
        <w:tc>
          <w:tcPr>
            <w:tcW w:w="1340" w:type="dxa"/>
            <w:tcBorders>
              <w:top w:val="nil"/>
              <w:left w:val="nil"/>
              <w:bottom w:val="nil"/>
              <w:right w:val="single" w:sz="8" w:space="0" w:color="auto"/>
            </w:tcBorders>
            <w:shd w:val="clear" w:color="auto" w:fill="auto"/>
          </w:tcPr>
          <w:p w:rsidR="00360B77" w:rsidRDefault="00360B77">
            <w:pPr>
              <w:jc w:val="center"/>
            </w:pPr>
            <w:r>
              <w:t>D,E</w:t>
            </w:r>
          </w:p>
        </w:tc>
        <w:tc>
          <w:tcPr>
            <w:tcW w:w="1080" w:type="dxa"/>
            <w:tcBorders>
              <w:top w:val="nil"/>
              <w:left w:val="nil"/>
              <w:bottom w:val="nil"/>
              <w:right w:val="single" w:sz="8" w:space="0" w:color="auto"/>
            </w:tcBorders>
            <w:shd w:val="clear" w:color="auto" w:fill="auto"/>
          </w:tcPr>
          <w:p w:rsidR="00360B77" w:rsidRDefault="00360B77">
            <w:pPr>
              <w:jc w:val="center"/>
            </w:pPr>
            <w:r>
              <w:t>10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1100</w:t>
            </w:r>
          </w:p>
        </w:tc>
        <w:tc>
          <w:tcPr>
            <w:tcW w:w="1080" w:type="dxa"/>
            <w:tcBorders>
              <w:top w:val="nil"/>
              <w:left w:val="nil"/>
              <w:bottom w:val="nil"/>
              <w:right w:val="single" w:sz="8" w:space="0" w:color="auto"/>
            </w:tcBorders>
            <w:shd w:val="clear" w:color="auto" w:fill="auto"/>
            <w:noWrap/>
            <w:vAlign w:val="bottom"/>
          </w:tcPr>
          <w:p w:rsidR="00360B77" w:rsidRDefault="00360B77">
            <w:pPr>
              <w:jc w:val="center"/>
            </w:pPr>
            <w:r>
              <w:t>1</w:t>
            </w:r>
          </w:p>
        </w:tc>
      </w:tr>
      <w:tr w:rsidR="00360B77">
        <w:trPr>
          <w:trHeight w:val="330"/>
          <w:jc w:val="center"/>
        </w:trPr>
        <w:tc>
          <w:tcPr>
            <w:tcW w:w="1080" w:type="dxa"/>
            <w:tcBorders>
              <w:top w:val="nil"/>
              <w:left w:val="single" w:sz="8" w:space="0" w:color="auto"/>
              <w:bottom w:val="single" w:sz="8" w:space="0" w:color="auto"/>
              <w:right w:val="single" w:sz="8" w:space="0" w:color="auto"/>
            </w:tcBorders>
            <w:shd w:val="clear" w:color="auto" w:fill="auto"/>
          </w:tcPr>
          <w:p w:rsidR="00360B77" w:rsidRDefault="00360B77">
            <w:pPr>
              <w:jc w:val="center"/>
            </w:pPr>
            <w:r>
              <w:t>H</w:t>
            </w:r>
          </w:p>
        </w:tc>
        <w:tc>
          <w:tcPr>
            <w:tcW w:w="1340" w:type="dxa"/>
            <w:tcBorders>
              <w:top w:val="nil"/>
              <w:left w:val="nil"/>
              <w:bottom w:val="single" w:sz="8" w:space="0" w:color="auto"/>
              <w:right w:val="single" w:sz="8" w:space="0" w:color="auto"/>
            </w:tcBorders>
            <w:shd w:val="clear" w:color="auto" w:fill="auto"/>
          </w:tcPr>
          <w:p w:rsidR="00360B77" w:rsidRDefault="00360B77">
            <w:pPr>
              <w:jc w:val="center"/>
            </w:pPr>
            <w:r>
              <w:t>C, F</w:t>
            </w:r>
          </w:p>
        </w:tc>
        <w:tc>
          <w:tcPr>
            <w:tcW w:w="1080" w:type="dxa"/>
            <w:tcBorders>
              <w:top w:val="nil"/>
              <w:left w:val="nil"/>
              <w:bottom w:val="single" w:sz="8" w:space="0" w:color="auto"/>
              <w:right w:val="single" w:sz="8" w:space="0" w:color="auto"/>
            </w:tcBorders>
            <w:shd w:val="clear" w:color="auto" w:fill="auto"/>
          </w:tcPr>
          <w:p w:rsidR="00360B77" w:rsidRDefault="00360B77">
            <w:pPr>
              <w:jc w:val="center"/>
            </w:pPr>
            <w:r>
              <w:t>8</w:t>
            </w:r>
          </w:p>
        </w:tc>
        <w:tc>
          <w:tcPr>
            <w:tcW w:w="1080" w:type="dxa"/>
            <w:tcBorders>
              <w:top w:val="nil"/>
              <w:left w:val="nil"/>
              <w:bottom w:val="single" w:sz="8" w:space="0" w:color="auto"/>
              <w:right w:val="single" w:sz="8" w:space="0" w:color="auto"/>
            </w:tcBorders>
            <w:shd w:val="clear" w:color="auto" w:fill="auto"/>
            <w:noWrap/>
            <w:vAlign w:val="bottom"/>
          </w:tcPr>
          <w:p w:rsidR="00360B77" w:rsidRDefault="00360B77">
            <w:pPr>
              <w:jc w:val="center"/>
            </w:pPr>
            <w:r>
              <w:t>1500</w:t>
            </w:r>
          </w:p>
        </w:tc>
        <w:tc>
          <w:tcPr>
            <w:tcW w:w="1080" w:type="dxa"/>
            <w:tcBorders>
              <w:top w:val="nil"/>
              <w:left w:val="nil"/>
              <w:bottom w:val="single" w:sz="8" w:space="0" w:color="auto"/>
              <w:right w:val="single" w:sz="8" w:space="0" w:color="auto"/>
            </w:tcBorders>
            <w:shd w:val="clear" w:color="auto" w:fill="auto"/>
            <w:noWrap/>
            <w:vAlign w:val="bottom"/>
          </w:tcPr>
          <w:p w:rsidR="00360B77" w:rsidRDefault="00360B77">
            <w:pPr>
              <w:jc w:val="center"/>
            </w:pPr>
            <w:r>
              <w:t>2</w:t>
            </w:r>
          </w:p>
        </w:tc>
      </w:tr>
    </w:tbl>
    <w:p w:rsidR="00360B77" w:rsidRPr="00360B77" w:rsidRDefault="00360B77"/>
    <w:p w:rsidR="000841F4" w:rsidRDefault="000841F4"/>
    <w:p w:rsidR="000841F4" w:rsidRDefault="00663325">
      <w:r>
        <w:t>(a)  Construct a PERT network diagram for this project.</w:t>
      </w:r>
    </w:p>
    <w:p w:rsidR="00663325" w:rsidRDefault="00663325">
      <w:r>
        <w:t>(b)  Identify the critical path and its length.</w:t>
      </w:r>
    </w:p>
    <w:p w:rsidR="00663325" w:rsidRDefault="00663325">
      <w:r>
        <w:t>(c)  Construct a linear programming model to determine the project duration and the critical path.</w:t>
      </w:r>
    </w:p>
    <w:p w:rsidR="00663325" w:rsidRDefault="00663325">
      <w:r>
        <w:t>(d)  Construct a linear programming model to determine the optimal crashing of the project for 2 days and for 3 days.</w:t>
      </w:r>
    </w:p>
    <w:p w:rsidR="008249EA" w:rsidRPr="00327936" w:rsidRDefault="008249EA">
      <w:bookmarkStart w:id="0" w:name="_GoBack"/>
      <w:bookmarkEnd w:id="0"/>
    </w:p>
    <w:sectPr w:rsidR="008249EA" w:rsidRPr="0032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6F48"/>
    <w:multiLevelType w:val="hybridMultilevel"/>
    <w:tmpl w:val="FE70C2E6"/>
    <w:lvl w:ilvl="0" w:tplc="1414C972">
      <w:start w:val="1"/>
      <w:numFmt w:val="decimal"/>
      <w:lvlText w:val="(%1)"/>
      <w:lvlJc w:val="left"/>
      <w:pPr>
        <w:tabs>
          <w:tab w:val="num" w:pos="360"/>
        </w:tabs>
        <w:ind w:left="360" w:hanging="360"/>
      </w:pPr>
      <w:rPr>
        <w:rFonts w:ascii="Times New Roman" w:hAnsi="Times New Roman" w:hint="default"/>
        <w:b w:val="0"/>
        <w:i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FE2312"/>
    <w:multiLevelType w:val="hybridMultilevel"/>
    <w:tmpl w:val="5D76FA2E"/>
    <w:lvl w:ilvl="0" w:tplc="855A651C">
      <w:start w:val="1"/>
      <w:numFmt w:val="bullet"/>
      <w:lvlText w:val=""/>
      <w:lvlJc w:val="left"/>
      <w:pPr>
        <w:tabs>
          <w:tab w:val="num" w:pos="504"/>
        </w:tabs>
        <w:ind w:left="504"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A02B0"/>
    <w:rsid w:val="00017A88"/>
    <w:rsid w:val="00083267"/>
    <w:rsid w:val="000841F4"/>
    <w:rsid w:val="00135AA5"/>
    <w:rsid w:val="00180654"/>
    <w:rsid w:val="001A7DA9"/>
    <w:rsid w:val="001C1E6A"/>
    <w:rsid w:val="001F0973"/>
    <w:rsid w:val="00271F7B"/>
    <w:rsid w:val="0031181C"/>
    <w:rsid w:val="00327936"/>
    <w:rsid w:val="00360B77"/>
    <w:rsid w:val="004B6774"/>
    <w:rsid w:val="00571372"/>
    <w:rsid w:val="0059058D"/>
    <w:rsid w:val="0059295C"/>
    <w:rsid w:val="00597272"/>
    <w:rsid w:val="00663325"/>
    <w:rsid w:val="006A02B0"/>
    <w:rsid w:val="007071FC"/>
    <w:rsid w:val="008249EA"/>
    <w:rsid w:val="00986F45"/>
    <w:rsid w:val="009B496A"/>
    <w:rsid w:val="009E44DE"/>
    <w:rsid w:val="00C97002"/>
    <w:rsid w:val="00E035E2"/>
    <w:rsid w:val="00E33C89"/>
    <w:rsid w:val="00F7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44DE"/>
    <w:rPr>
      <w:color w:val="808080"/>
    </w:rPr>
  </w:style>
  <w:style w:type="paragraph" w:styleId="BalloonText">
    <w:name w:val="Balloon Text"/>
    <w:basedOn w:val="Normal"/>
    <w:link w:val="BalloonTextChar"/>
    <w:uiPriority w:val="99"/>
    <w:semiHidden/>
    <w:unhideWhenUsed/>
    <w:rsid w:val="009E44DE"/>
    <w:rPr>
      <w:rFonts w:ascii="Tahoma" w:hAnsi="Tahoma" w:cs="Tahoma"/>
      <w:sz w:val="16"/>
      <w:szCs w:val="16"/>
    </w:rPr>
  </w:style>
  <w:style w:type="character" w:customStyle="1" w:styleId="BalloonTextChar">
    <w:name w:val="Balloon Text Char"/>
    <w:basedOn w:val="DefaultParagraphFont"/>
    <w:link w:val="BalloonText"/>
    <w:uiPriority w:val="99"/>
    <w:semiHidden/>
    <w:rsid w:val="009E4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739">
      <w:bodyDiv w:val="1"/>
      <w:marLeft w:val="0"/>
      <w:marRight w:val="0"/>
      <w:marTop w:val="0"/>
      <w:marBottom w:val="0"/>
      <w:divBdr>
        <w:top w:val="none" w:sz="0" w:space="0" w:color="auto"/>
        <w:left w:val="none" w:sz="0" w:space="0" w:color="auto"/>
        <w:bottom w:val="none" w:sz="0" w:space="0" w:color="auto"/>
        <w:right w:val="none" w:sz="0" w:space="0" w:color="auto"/>
      </w:divBdr>
    </w:div>
    <w:div w:id="1441995242">
      <w:bodyDiv w:val="1"/>
      <w:marLeft w:val="0"/>
      <w:marRight w:val="0"/>
      <w:marTop w:val="0"/>
      <w:marBottom w:val="0"/>
      <w:divBdr>
        <w:top w:val="none" w:sz="0" w:space="0" w:color="auto"/>
        <w:left w:val="none" w:sz="0" w:space="0" w:color="auto"/>
        <w:bottom w:val="none" w:sz="0" w:space="0" w:color="auto"/>
        <w:right w:val="none" w:sz="0" w:space="0" w:color="auto"/>
      </w:divBdr>
    </w:div>
    <w:div w:id="15688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Evaluation and Review Technique (PERT)</vt:lpstr>
    </vt:vector>
  </TitlesOfParts>
  <Company>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and Review Technique (PERT)</dc:title>
  <dc:subject/>
  <dc:creator>SBA</dc:creator>
  <cp:keywords/>
  <dc:description/>
  <cp:lastModifiedBy>cwells1</cp:lastModifiedBy>
  <cp:revision>5</cp:revision>
  <dcterms:created xsi:type="dcterms:W3CDTF">2009-03-09T14:24:00Z</dcterms:created>
  <dcterms:modified xsi:type="dcterms:W3CDTF">2014-11-20T16:22:00Z</dcterms:modified>
</cp:coreProperties>
</file>