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a</w:t>
        <w:pict>
          <v:rect id="shape_0" stroked="t" style="position:absolute;margin-left:-20.2pt;margin-top:-20.2pt;width:508.45pt;height:690.7pt">
            <v:wrap v:type="none"/>
            <v:fill on="false" detectmouseclick="t"/>
            <v:stroke color="black" weight="38160" joinstyle="round" endcap="flat"/>
          </v:rect>
        </w:pict>
        <w:drawing>
          <wp:anchor behindDoc="0" distT="36195" distB="36195" distL="36195" distR="36195" simplePos="0" locked="0" layoutInCell="1" allowOverlap="1" relativeHeight="0">
            <wp:simplePos x="0" y="0"/>
            <wp:positionH relativeFrom="column">
              <wp:posOffset>808990</wp:posOffset>
            </wp:positionH>
            <wp:positionV relativeFrom="paragraph">
              <wp:posOffset>-18415</wp:posOffset>
            </wp:positionV>
            <wp:extent cx="762000" cy="714375"/>
            <wp:effectExtent l="0" t="0" r="0" b="0"/>
            <wp:wrapNone/>
            <wp:docPr id="0" name="Picture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106.5pt;height:21.75pt;mso-wrap-distance-left:9pt;mso-wrap-distance-right:9pt;mso-wrap-distance-top:0pt;mso-wrap-distance-bottom:0pt;margin-top:-23.25pt;margin-left:-28.5pt">
            <v:textbox>
              <w:txbxContent>
                <w:p>
                  <w:pPr>
                    <w:pStyle w:val="FrameContents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Pay Slip Template</w:t>
                  </w:r>
                </w:p>
              </w:txbxContent>
            </v:textbox>
          </v:rect>
        </w:pict>
      </w:r>
      <w:r>
        <w:pict>
          <v:rect stroked="f" strokeweight="0pt" style="position:absolute;width:312pt;height:56.25pt;mso-wrap-distance-left:9pt;mso-wrap-distance-right:9pt;mso-wrap-distance-top:0pt;mso-wrap-distance-bottom:0pt;margin-top:-4.5pt;margin-left:109.5pt">
            <v:textbox>
              <w:txbxContent>
                <w:p>
                  <w:pPr>
                    <w:pStyle w:val="FrameContents"/>
                    <w:jc w:val="center"/>
                    <w:rPr>
                      <w:rFonts w:cs="Times New Roman"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cs="Times New Roman" w:ascii="Arial" w:hAnsi="Arial"/>
                      <w:b/>
                      <w:sz w:val="16"/>
                      <w:szCs w:val="16"/>
                    </w:rPr>
                    <w:t>Company Name</w:t>
                  </w:r>
                </w:p>
              </w:txbxContent>
            </v:textbox>
          </v:rect>
        </w:pict>
      </w:r>
      <w:r>
        <w:pict>
          <v:rect stroked="f" strokeweight="0pt" style="position:absolute;width:171.9pt;height:47.2pt;mso-wrap-distance-left:9pt;mso-wrap-distance-right:9pt;mso-wrap-distance-top:0pt;mso-wrap-distance-bottom:0pt;margin-top:47.3pt;margin-left:149.2pt">
            <v:textbox>
              <w:txbxContent>
                <w:p>
                  <w:pPr>
                    <w:pStyle w:val="FrameContents"/>
                    <w:jc w:val="center"/>
                    <w:rPr>
                      <w:rFonts w:cs="Times New Roman" w:ascii="Arial" w:hAnsi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imes New Roman" w:ascii="Arial" w:hAnsi="Arial"/>
                      <w:b/>
                      <w:color w:val="000000"/>
                      <w:sz w:val="16"/>
                      <w:szCs w:val="16"/>
                    </w:rPr>
                    <w:t>Pay Slip</w:t>
                  </w:r>
                </w:p>
              </w:txbxContent>
            </v:textbox>
          </v:rect>
        </w:pict>
      </w:r>
      <w:r>
        <w:pict>
          <v:rect stroked="f" strokeweight="0pt" style="position:absolute;width:316.55pt;height:50.45pt;mso-wrap-distance-left:9pt;mso-wrap-distance-right:9pt;mso-wrap-distance-top:0pt;mso-wrap-distance-bottom:0pt;margin-top:123.05pt;margin-left:-13.55pt">
            <v:textbox>
              <w:txbxContent>
                <w:p>
                  <w:pPr>
                    <w:pStyle w:val="NoSpacing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Name of Employee: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_________________________________</w:t>
                  </w:r>
                </w:p>
                <w:p>
                  <w:pPr>
                    <w:pStyle w:val="NoSpacing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Period of Payment: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_________________________________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490.45pt;height:467.2pt;mso-wrap-distance-left:9pt;mso-wrap-distance-right:9pt;mso-wrap-distance-top:0pt;mso-wrap-distance-bottom:0pt;margin-top:193.55pt;margin-left:-12.0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7"/>
                    <w:gridCol w:w="2220"/>
                    <w:gridCol w:w="695"/>
                    <w:gridCol w:w="324"/>
                    <w:gridCol w:w="1"/>
                    <w:gridCol w:w="1529"/>
                    <w:gridCol w:w="1984"/>
                    <w:gridCol w:w="1"/>
                    <w:gridCol w:w="1463"/>
                  </w:tblGrid>
                  <w:tr>
                    <w:trPr>
                      <w:trHeight w:val="353" w:hRule="atLeast"/>
                      <w:cantSplit w:val="false"/>
                    </w:trPr>
                    <w:tc>
                      <w:tcPr>
                        <w:tcW w:w="9764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DBE5F1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Scale of Payment: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Description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Days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Description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Amount ($)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Standard Working Days in a Month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Basic Pay for a Month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Standard Working Hours on Daily Basis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Daily Pay Rate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Training Rate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Pay Rate Per Hour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9764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DBE5F1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Computation of Gross Salary to be Paid for This Month: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Hours worked by employee &amp; holidays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Salary to be paid on daily basis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0000.000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Hours of overtime 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Salary of overtime working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Overtime in holidays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Salary for holiday overtime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Hours of total night shifts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Pay for total night hours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paid leaves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Salary for all paid leaves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of Gross Salary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9764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DBE5F1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Break Up of Deductions for the Month 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8301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Contribution for social security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8301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Contribution for health insurance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8301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Contribution for housing insurance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8301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Amount of withholding tax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8301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Deductions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8301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DBE5F1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Net Salary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DBE5F1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000000.00</w:t>
                        </w:r>
                      </w:p>
                    </w:tc>
                  </w:tr>
                  <w:tr>
                    <w:trPr>
                      <w:trHeight w:val="376" w:hRule="atLeast"/>
                      <w:cantSplit w:val="false"/>
                    </w:trPr>
                    <w:tc>
                      <w:tcPr>
                        <w:tcW w:w="3767" w:type="dxa"/>
                        <w:gridSpan w:val="2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3514" w:type="dxa"/>
                        <w:gridSpan w:val="3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464" w:type="dxa"/>
                        <w:gridSpan w:val="2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1118" w:hRule="atLeast"/>
                      <w:cantSplit w:val="false"/>
                    </w:trPr>
                    <w:tc>
                      <w:tcPr>
                        <w:tcW w:w="15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Prepared By:</w:t>
                        </w:r>
                      </w:p>
                    </w:tc>
                    <w:tc>
                      <w:tcPr>
                        <w:tcW w:w="3240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Received BY:</w:t>
                        </w:r>
                      </w:p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3448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019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a9227d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a0f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0f32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2003-02-26T09:07:00Z</dcterms:created>
  <dc:creator>Haseeb</dc:creator>
  <dc:language>en-IN</dc:language>
  <cp:lastModifiedBy>Haseeb</cp:lastModifiedBy>
  <dcterms:modified xsi:type="dcterms:W3CDTF">2003-02-26T09:27:00Z</dcterms:modified>
  <cp:revision>32</cp:revision>
</cp:coreProperties>
</file>