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roked="f" strokeweight="0pt" style="position:absolute;width:192pt;height:23.15pt;mso-wrap-distance-left:9pt;mso-wrap-distance-right:9pt;mso-wrap-distance-top:0pt;mso-wrap-distance-bottom:0pt;margin-top:58.6pt;margin-left:158.25pt">
            <v:textbox>
              <w:txbxContent>
                <w:p>
                  <w:pPr>
                    <w:pStyle w:val="Arial"/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szCs w:val="16"/>
                    </w:rPr>
                    <w:t>Profit &amp; Loss Statement</w:t>
                  </w:r>
                </w:p>
              </w:txbxContent>
            </v:textbox>
          </v:rect>
        </w:pict>
      </w:r>
      <w:r>
        <w:pict>
          <v:rect stroked="f" strokeweight="0pt" style="position:absolute;width:540.75pt;height:573.85pt;mso-wrap-distance-left:9pt;mso-wrap-distance-right:9pt;mso-wrap-distance-top:0pt;mso-wrap-distance-bottom:0pt;margin-top:103.4pt;margin-left:-36pt">
            <v:textbox>
              <w:txbxContent>
                <w:tbl>
                  <w:tblPr>
                    <w:jc w:val="center"/>
                    <w:tblInd w:w="0" w:type="dxa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insideH w:val="single" w:sz="4" w:space="0" w:color="000001"/>
                      <w:right w:val="single" w:sz="4" w:space="0" w:color="000001"/>
                      <w:insideV w:val="single" w:sz="4" w:space="0" w:color="000001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7036"/>
                    <w:gridCol w:w="1800"/>
                    <w:gridCol w:w="1706"/>
                  </w:tblGrid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Income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center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$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Sales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Services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Other Income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Income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Expenses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Accounting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Advertising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Assets Small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Bank Charges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Cost of Goods Sold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Depreciation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Electricity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Hire of Equipment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Insurance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Interest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Motor Vehicle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Office Supplies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Postage and Printing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Rent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Repairs and Maintenance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Stationary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Subscriptions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Telephone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Training/Seminars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Wages and On costs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</w:t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Total Expenses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00000000</w:t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nil"/>
                          <w:bottom w:val="nil"/>
                          <w:insideH w:val="nil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nil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nil"/>
                          <w:insideV w:val="nil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nil"/>
                          <w:left w:val="nil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</w:tr>
                  <w:tr>
                    <w:trPr>
                      <w:cantSplit w:val="false"/>
                    </w:trPr>
                    <w:tc>
                      <w:tcPr>
                        <w:tcW w:w="703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Profit/Loss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r>
                      </w:p>
                    </w:tc>
                    <w:tc>
                      <w:tcPr>
                        <w:tcW w:w="170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  <w:right w:val="single" w:sz="4" w:space="0" w:color="000001"/>
                          <w:insideV w:val="single" w:sz="4" w:space="0" w:color="000001"/>
                        </w:tcBorders>
                        <w:shd w:fill="auto" w:val="clear"/>
                        <w:tcMar>
                          <w:left w:w="108" w:type="dxa"/>
                        </w:tcMar>
                      </w:tcPr>
                      <w:p>
                        <w:pPr>
                          <w:pStyle w:val="FrameContents"/>
                          <w:spacing w:before="0" w:after="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6"/>
                            <w:szCs w:val="16"/>
                            <w:shd w:fill="auto" w:val="clear"/>
                          </w:rPr>
                          <w:t>00000000</w:t>
                        </w:r>
                      </w:p>
                    </w:tc>
                  </w:tr>
                </w:tbl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  <w:style w:type="paragraph" w:styleId="Arial">
    <w:name w:val="arial"/>
    <w:basedOn w:val="FrameContents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30193"/>
    <w:pPr>
      <w:spacing w:lineRule="auto" w:after="0" w:line="24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2011-08-02T10:40:00Z</dcterms:created>
  <dc:creator>www.aftemplates.com</dc:creator>
  <dc:language>en-IN</dc:language>
  <cp:lastModifiedBy>Tasmia</cp:lastModifiedBy>
  <dcterms:modified xsi:type="dcterms:W3CDTF">2011-08-02T10:55:00Z</dcterms:modified>
  <cp:revision>46</cp:revision>
  <dc:title>Profit and Loss Statement Template</dc:title>
</cp:coreProperties>
</file>