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9.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sz w:val="24"/>
          <w:szCs w:val="24"/>
        </w:rPr>
      </w:pPr>
      <w:r>
        <w:fldChar w:fldCharType="begin">
          <w:ffData>
            <w:name w:val="Text1"/>
            <w:enabled/>
            <w:calcOnExit w:val="0"/>
          </w:ffData>
        </w:fldChar>
      </w:r>
      <w:r>
        <w:instrText> FORMTEXT </w:instrText>
      </w:r>
      <w:r>
        <w:fldChar w:fldCharType="separate"/>
      </w:r>
      <w:bookmarkStart w:id="0" w:name="Text11"/>
      <w:bookmarkStart w:id="1" w:name="Text1"/>
      <w:bookmarkStart w:id="2" w:name="Text1"/>
      <w:bookmarkEnd w:id="2"/>
      <w:r>
        <w:rPr>
          <w:sz w:val="24"/>
          <w:szCs w:val="24"/>
        </w:rPr>
        <w:t>     </w:t>
      </w:r>
      <w:bookmarkStart w:id="3" w:name="Text1"/>
      <w:bookmarkEnd w:id="3"/>
      <w:bookmarkEnd w:id="0"/>
      <w:r>
        <w:rPr>
          <w:sz w:val="24"/>
          <w:szCs w:val="24"/>
        </w:rPr>
      </w:r>
      <w:r>
        <w:fldChar w:fldCharType="end"/>
      </w:r>
      <w:r>
        <w:pict>
          <v:rect fillcolor="#FFFFFF" stroked="f" strokeweight="0pt" style="position:absolute;width:612pt;height:132.45pt;mso-wrap-distance-left:9pt;mso-wrap-distance-right:9pt;mso-wrap-distance-top:0pt;mso-wrap-distance-bottom:0pt;margin-top:-6.2pt;margin-left:-78.85pt">
            <v:textbox>
              <w:txbxContent>
                <w:p>
                  <w:pPr>
                    <w:pStyle w:val="FrameContents"/>
                    <w:spacing w:before="0" w:after="200"/>
                    <w:rPr/>
                  </w:pPr>
                  <w:r>
                    <w:rPr/>
                    <w:drawing>
                      <wp:inline distT="0" distB="0" distL="0" distR="0">
                        <wp:extent cx="6934200" cy="1438275"/>
                        <wp:effectExtent l="0" t="0" r="0" b="0"/>
                        <wp:docPr id="0" name="Picture" descr="An image of a dandelion above the letters N C F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n image of a dandelion above the letters N C F Y."/>
                                <pic:cNvPicPr>
                                  <a:picLocks noChangeAspect="1" noChangeArrowheads="1"/>
                                </pic:cNvPicPr>
                              </pic:nvPicPr>
                              <pic:blipFill>
                                <a:blip r:embed="rId2"/>
                                <a:stretch>
                                  <a:fillRect/>
                                </a:stretch>
                              </pic:blipFill>
                              <pic:spPr bwMode="auto">
                                <a:xfrm>
                                  <a:off x="0" y="0"/>
                                  <a:ext cx="6934200" cy="1438275"/>
                                </a:xfrm>
                                <a:prstGeom prst="rect">
                                  <a:avLst/>
                                </a:prstGeom>
                                <a:noFill/>
                                <a:ln w="9525">
                                  <a:noFill/>
                                  <a:miter lim="800000"/>
                                  <a:headEnd/>
                                  <a:tailEnd/>
                                </a:ln>
                              </pic:spPr>
                            </pic:pic>
                          </a:graphicData>
                        </a:graphic>
                      </wp:inline>
                    </w:drawing>
                  </w:r>
                </w:p>
              </w:txbxContent>
            </v:textbox>
          </v:rect>
        </w:pic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r>
        <w:pict>
          <v:rect stroked="f" strokeweight="0pt" style="position:absolute;width:389.45pt;height:34.6pt;mso-wrap-distance-left:9pt;mso-wrap-distance-right:9pt;mso-wrap-distance-top:0pt;mso-wrap-distance-bottom:0pt;margin-top:3.5pt;margin-left:-63.4pt">
            <v:textbox>
              <w:txbxContent>
                <w:p>
                  <w:pPr>
                    <w:pStyle w:val="FrameContents"/>
                    <w:spacing w:before="0" w:after="200"/>
                    <w:rPr>
                      <w:b/>
                      <w:color w:val="FFFFFF"/>
                      <w:sz w:val="44"/>
                      <w:szCs w:val="44"/>
                    </w:rPr>
                  </w:pPr>
                  <w:r>
                    <w:rPr>
                      <w:b/>
                      <w:color w:val="FFFFFF"/>
                      <w:sz w:val="44"/>
                      <w:szCs w:val="44"/>
                    </w:rPr>
                    <w:t xml:space="preserve">Guide to Starting a Youth Program  </w:t>
                  </w:r>
                </w:p>
              </w:txbxContent>
            </v:textbox>
          </v:rect>
        </w:pic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r>
        <w:pict>
          <v:rect stroked="f" strokeweight="0pt" style="position:absolute;width:568.4pt;height:93.5pt;mso-wrap-distance-left:9pt;mso-wrap-distance-right:9pt;mso-wrap-distance-top:0pt;mso-wrap-distance-bottom:0pt;margin-top:2.6pt;margin-left:-105.95pt">
            <v:textbox>
              <w:txbxContent>
                <w:p>
                  <w:pPr>
                    <w:pStyle w:val="FrameContents"/>
                    <w:spacing w:lineRule="auto" w:line="240" w:before="0" w:after="0"/>
                    <w:jc w:val="right"/>
                    <w:rPr>
                      <w:rFonts w:ascii="Arial" w:hAnsi="Arial"/>
                      <w:b/>
                      <w:color w:val="000000"/>
                      <w:sz w:val="16"/>
                      <w:szCs w:val="16"/>
                    </w:rPr>
                  </w:pPr>
                  <w:r>
                    <w:rPr>
                      <w:rFonts w:ascii="Arial" w:hAnsi="Arial"/>
                      <w:b/>
                      <w:color w:val="000000"/>
                      <w:sz w:val="16"/>
                      <w:szCs w:val="16"/>
                    </w:rPr>
                    <w:t>Creating a Statement</w:t>
                  </w:r>
                </w:p>
                <w:p>
                  <w:pPr>
                    <w:pStyle w:val="FrameContents"/>
                    <w:spacing w:lineRule="auto" w:line="240" w:before="0" w:after="0"/>
                    <w:jc w:val="center"/>
                    <w:rPr>
                      <w:rFonts w:ascii="Arial" w:hAnsi="Arial"/>
                      <w:color w:val="000000"/>
                      <w:sz w:val="16"/>
                      <w:szCs w:val="16"/>
                    </w:rPr>
                  </w:pPr>
                  <w:r>
                    <w:rPr>
                      <w:rFonts w:ascii="Arial" w:hAnsi="Arial"/>
                      <w:color w:val="000000"/>
                      <w:sz w:val="16"/>
                      <w:szCs w:val="16"/>
                    </w:rPr>
                  </w:r>
                </w:p>
              </w:txbxContent>
            </v:textbox>
          </v:rect>
        </w:pic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ind w:left="-360" w:right="-360" w:hanging="0"/>
        <w:rPr>
          <w:rFonts w:ascii="Arial" w:hAnsi="Arial"/>
          <w:i/>
          <w:color w:val="000000"/>
          <w:sz w:val="16"/>
          <w:szCs w:val="16"/>
          <w:shd w:fill="auto" w:val="clear"/>
        </w:rPr>
      </w:pPr>
      <w:r>
        <w:rPr>
          <w:sz w:val="24"/>
          <w:szCs w:val="24"/>
        </w:rPr>
        <w:br/>
        <w:br/>
      </w:r>
      <w:r>
        <w:rPr>
          <w:rFonts w:ascii="Arial" w:hAnsi="Arial"/>
          <w:color w:val="000000"/>
          <w:sz w:val="16"/>
          <w:szCs w:val="16"/>
          <w:shd w:fill="auto" w:val="clear"/>
        </w:rPr>
        <w:br/>
      </w:r>
      <w:r>
        <w:rPr>
          <w:rFonts w:ascii="Arial" w:hAnsi="Arial"/>
          <w:b/>
          <w:i/>
          <w:color w:val="000000"/>
          <w:sz w:val="16"/>
          <w:szCs w:val="16"/>
          <w:shd w:fill="auto" w:val="clear"/>
        </w:rPr>
        <w:t xml:space="preserve">How to use this handout: </w:t>
      </w:r>
      <w:r>
        <w:rPr>
          <w:rFonts w:ascii="Arial" w:hAnsi="Arial"/>
          <w:i/>
          <w:color w:val="000000"/>
          <w:sz w:val="16"/>
          <w:szCs w:val="16"/>
          <w:shd w:fill="auto" w:val="clear"/>
        </w:rPr>
        <w:t>Choose a group of people who will help you draft your mission statement. They might include mentors, potential board members, youth, potential donors and community members. Talk over the definition and samples on this sheet, then use the questions on the next page to brainstorm. Members of the group may want to jot their thoughts down in the spaces provided.</w:t>
      </w:r>
    </w:p>
    <w:p>
      <w:pPr>
        <w:pStyle w:val="Normal"/>
        <w:ind w:left="-360" w:right="-360" w:hanging="0"/>
        <w:rPr>
          <w:rFonts w:ascii="Arial" w:hAnsi="Arial"/>
          <w:b/>
          <w:color w:val="000000"/>
          <w:sz w:val="16"/>
          <w:szCs w:val="16"/>
          <w:shd w:fill="auto" w:val="clear"/>
        </w:rPr>
      </w:pPr>
      <w:r>
        <w:rPr>
          <w:rFonts w:ascii="Arial" w:hAnsi="Arial"/>
          <w:b/>
          <w:color w:val="000000"/>
          <w:sz w:val="16"/>
          <w:szCs w:val="16"/>
          <w:shd w:fill="auto" w:val="clear"/>
        </w:rPr>
        <w:t>Definition of a Mission Statement</w:t>
      </w:r>
    </w:p>
    <w:p>
      <w:pPr>
        <w:pStyle w:val="Normal"/>
        <w:ind w:left="-360" w:right="-360" w:hanging="0"/>
        <w:rPr>
          <w:rFonts w:ascii="Arial" w:hAnsi="Arial"/>
          <w:color w:val="000000"/>
          <w:sz w:val="16"/>
          <w:szCs w:val="16"/>
          <w:shd w:fill="auto" w:val="clear"/>
        </w:rPr>
      </w:pPr>
      <w:r>
        <w:rPr>
          <w:rFonts w:ascii="Arial" w:hAnsi="Arial"/>
          <w:color w:val="000000"/>
          <w:sz w:val="16"/>
          <w:szCs w:val="16"/>
          <w:shd w:fill="auto" w:val="clear"/>
        </w:rPr>
        <w:t>The mission of your organization is a clear and specific statement describing what you do, how and why you do it and who you serve.  It informs people of the organization’s purpose and will guide decision making.</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t>Sample Mission Statements</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720" w:right="-360" w:hanging="0"/>
        <w:rPr>
          <w:rFonts w:ascii="Arial" w:hAnsi="Arial"/>
          <w:i/>
          <w:color w:val="000000"/>
          <w:sz w:val="16"/>
          <w:szCs w:val="16"/>
          <w:shd w:fill="auto" w:val="clear"/>
        </w:rPr>
      </w:pPr>
      <w:r>
        <w:rPr>
          <w:rFonts w:ascii="Arial" w:hAnsi="Arial"/>
          <w:i/>
          <w:color w:val="000000"/>
          <w:sz w:val="16"/>
          <w:szCs w:val="16"/>
          <w:shd w:fill="auto" w:val="clear"/>
        </w:rPr>
        <w:t>The Foundry Educational Foundation strengthens the metal casting industry by supporting unique partnerships among students, educators and industry, helping today's students become tomorrow's leaders.</w:t>
      </w:r>
    </w:p>
    <w:p>
      <w:pPr>
        <w:pStyle w:val="Normal"/>
        <w:spacing w:lineRule="auto" w:line="240" w:before="0" w:after="0"/>
        <w:ind w:left="720" w:right="-360" w:hanging="0"/>
        <w:rPr>
          <w:rFonts w:ascii="Arial" w:hAnsi="Arial"/>
          <w:i/>
          <w:color w:val="000000"/>
          <w:sz w:val="16"/>
          <w:szCs w:val="16"/>
          <w:shd w:fill="auto" w:val="clear"/>
        </w:rPr>
      </w:pPr>
      <w:r>
        <w:rPr>
          <w:rFonts w:ascii="Arial" w:hAnsi="Arial"/>
          <w:i/>
          <w:color w:val="000000"/>
          <w:sz w:val="16"/>
          <w:szCs w:val="16"/>
          <w:shd w:fill="auto" w:val="clear"/>
        </w:rPr>
      </w:r>
    </w:p>
    <w:p>
      <w:pPr>
        <w:pStyle w:val="Normal"/>
        <w:spacing w:lineRule="auto" w:line="240" w:before="0" w:after="0"/>
        <w:ind w:left="720" w:right="-360" w:hanging="0"/>
        <w:rPr>
          <w:rFonts w:ascii="Arial" w:hAnsi="Arial"/>
          <w:i/>
          <w:color w:val="000000"/>
          <w:sz w:val="16"/>
          <w:szCs w:val="16"/>
          <w:shd w:fill="auto" w:val="clear"/>
        </w:rPr>
      </w:pPr>
      <w:r>
        <w:rPr>
          <w:rFonts w:ascii="Arial" w:hAnsi="Arial"/>
          <w:i/>
          <w:color w:val="000000"/>
          <w:sz w:val="16"/>
          <w:szCs w:val="16"/>
          <w:shd w:fill="auto" w:val="clear"/>
        </w:rPr>
        <w:t>The Boys and Girls Club is a youth guidance organization dedicated to promoting health, social, educational, vocational, cultural, character and leadership development. It aims to help young people to improve their lives by building self-esteem and developing values and skills during critical periods of growth.</w:t>
      </w:r>
    </w:p>
    <w:p>
      <w:pPr>
        <w:pStyle w:val="Normal"/>
        <w:spacing w:lineRule="auto" w:line="240" w:before="0" w:after="0"/>
        <w:ind w:left="720" w:right="-360" w:hanging="0"/>
        <w:rPr>
          <w:rFonts w:ascii="Arial" w:hAnsi="Arial"/>
          <w:i/>
          <w:color w:val="000000"/>
          <w:sz w:val="16"/>
          <w:szCs w:val="16"/>
          <w:shd w:fill="auto" w:val="clear"/>
        </w:rPr>
      </w:pPr>
      <w:r>
        <w:rPr>
          <w:rFonts w:ascii="Arial" w:hAnsi="Arial"/>
          <w:i/>
          <w:color w:val="000000"/>
          <w:sz w:val="16"/>
          <w:szCs w:val="16"/>
          <w:shd w:fill="auto" w:val="clear"/>
        </w:rPr>
      </w:r>
    </w:p>
    <w:p>
      <w:pPr>
        <w:pStyle w:val="Normal"/>
        <w:spacing w:lineRule="auto" w:line="240" w:before="0" w:after="0"/>
        <w:ind w:left="720" w:right="-360" w:hanging="0"/>
        <w:rPr>
          <w:rFonts w:ascii="Arial" w:hAnsi="Arial"/>
          <w:color w:val="000000"/>
          <w:sz w:val="16"/>
          <w:szCs w:val="16"/>
          <w:shd w:fill="auto" w:val="clear"/>
        </w:rPr>
      </w:pPr>
      <w:r>
        <w:rPr>
          <w:rFonts w:ascii="Arial" w:hAnsi="Arial"/>
          <w:i/>
          <w:color w:val="000000"/>
          <w:sz w:val="16"/>
          <w:szCs w:val="16"/>
          <w:shd w:fill="auto" w:val="clear"/>
        </w:rPr>
        <w:t xml:space="preserve">We aim to transform society and culture by providing aspiring leaders with opportunities for self-renewal and development of leadership skills, values and behaviors. </w:t>
      </w:r>
      <w:r>
        <w:rPr>
          <w:rFonts w:ascii="Arial" w:hAnsi="Arial"/>
          <w:color w:val="000000"/>
          <w:sz w:val="16"/>
          <w:szCs w:val="16"/>
          <w:shd w:fill="auto" w:val="clear"/>
        </w:rPr>
        <w:t>–</w:t>
      </w:r>
      <w:r>
        <w:rPr>
          <w:rFonts w:ascii="Arial" w:hAnsi="Arial"/>
          <w:i/>
          <w:color w:val="000000"/>
          <w:sz w:val="16"/>
          <w:szCs w:val="16"/>
          <w:shd w:fill="auto" w:val="clear"/>
        </w:rPr>
        <w:t xml:space="preserve"> </w:t>
      </w:r>
      <w:r>
        <w:rPr>
          <w:rFonts w:ascii="Arial" w:hAnsi="Arial"/>
          <w:color w:val="000000"/>
          <w:sz w:val="16"/>
          <w:szCs w:val="16"/>
          <w:shd w:fill="auto" w:val="clear"/>
        </w:rPr>
        <w:t>Wisconsin Leadership Institute</w:t>
      </w:r>
    </w:p>
    <w:p>
      <w:pPr>
        <w:pStyle w:val="Normal"/>
        <w:spacing w:lineRule="auto" w:line="240" w:before="0" w:after="0"/>
        <w:ind w:left="-360" w:right="-360" w:hanging="0"/>
        <w:rPr>
          <w:rFonts w:ascii="Arial" w:hAnsi="Arial"/>
          <w:i/>
          <w:color w:val="000000"/>
          <w:sz w:val="16"/>
          <w:szCs w:val="16"/>
          <w:shd w:fill="auto" w:val="clear"/>
        </w:rPr>
      </w:pPr>
      <w:r>
        <w:rPr>
          <w:rFonts w:ascii="Arial" w:hAnsi="Arial"/>
          <w:i/>
          <w:color w:val="000000"/>
          <w:sz w:val="16"/>
          <w:szCs w:val="16"/>
          <w:shd w:fill="auto" w:val="clear"/>
        </w:rPr>
      </w:r>
    </w:p>
    <w:p>
      <w:pPr>
        <w:pStyle w:val="Normal"/>
        <w:pageBreakBefore/>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t>Writing a Mission Statement</w:t>
      </w:r>
    </w:p>
    <w:p>
      <w:pPr>
        <w:pStyle w:val="Normal"/>
        <w:spacing w:lineRule="auto" w:line="240" w:before="0" w:after="0"/>
        <w:ind w:left="-360" w:right="-360" w:hanging="0"/>
        <w:rPr>
          <w:rFonts w:ascii="Arial" w:hAnsi="Arial"/>
          <w:i/>
          <w:color w:val="000000"/>
          <w:sz w:val="16"/>
          <w:szCs w:val="16"/>
          <w:shd w:fill="auto" w:val="clear"/>
        </w:rPr>
      </w:pPr>
      <w:r>
        <w:rPr>
          <w:rFonts w:ascii="Arial" w:hAnsi="Arial"/>
          <w:i/>
          <w:color w:val="000000"/>
          <w:sz w:val="16"/>
          <w:szCs w:val="16"/>
          <w:shd w:fill="auto" w:val="clear"/>
        </w:rPr>
      </w:r>
    </w:p>
    <w:p>
      <w:pPr>
        <w:pStyle w:val="Normal"/>
        <w:spacing w:lineRule="auto" w:line="240" w:before="0" w:after="0"/>
        <w:ind w:left="-360" w:right="-360" w:hanging="0"/>
        <w:rPr>
          <w:rFonts w:ascii="Arial" w:hAnsi="Arial"/>
          <w:color w:val="000000"/>
          <w:sz w:val="16"/>
          <w:szCs w:val="16"/>
          <w:shd w:fill="auto" w:val="clear"/>
        </w:rPr>
      </w:pPr>
      <w:r>
        <w:rPr>
          <w:rFonts w:ascii="Arial" w:hAnsi="Arial"/>
          <w:color w:val="000000"/>
          <w:sz w:val="16"/>
          <w:szCs w:val="16"/>
          <w:shd w:fill="auto" w:val="clear"/>
        </w:rPr>
        <w:t xml:space="preserve">Answer the questions below. Use the answers to draft a one- to two-sentence mission statement.  Keep working on it until you are satisfied!  </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t>What do we do? (What is our overarching goal?)</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t>For whom?</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tabs>
          <w:tab w:val="left" w:pos="3855" w:leader="none"/>
        </w:tabs>
        <w:spacing w:lineRule="auto" w:line="240" w:before="0" w:after="0"/>
        <w:ind w:left="-360" w:right="-360" w:hanging="0"/>
        <w:rPr>
          <w:rFonts w:ascii="Arial" w:hAnsi="Arial"/>
          <w:b/>
          <w:color w:val="000000"/>
          <w:sz w:val="16"/>
          <w:szCs w:val="16"/>
          <w:shd w:fill="auto" w:val="clear"/>
        </w:rPr>
      </w:pPr>
      <w:bookmarkStart w:id="4" w:name="_GoBack"/>
      <w:bookmarkEnd w:id="4"/>
      <w:r>
        <w:rPr>
          <w:rFonts w:ascii="Arial" w:hAnsi="Arial"/>
          <w:b/>
          <w:color w:val="000000"/>
          <w:sz w:val="16"/>
          <w:szCs w:val="16"/>
          <w:shd w:fill="auto" w:val="clear"/>
        </w:rPr>
        <w:tab/>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t xml:space="preserve">How do we do it? (What’s our strategy for meeting our goal?)   </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t>Our mission statement:</w:t>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240" w:before="0" w:after="0"/>
        <w:ind w:left="-360" w:right="-360" w:hanging="0"/>
        <w:rPr>
          <w:rFonts w:ascii="Arial" w:hAnsi="Arial"/>
          <w:color w:val="000000"/>
          <w:sz w:val="16"/>
          <w:szCs w:val="16"/>
          <w:shd w:fill="auto" w:val="clear"/>
        </w:rPr>
      </w:pPr>
      <w:r>
        <w:rPr>
          <w:rFonts w:ascii="Arial" w:hAnsi="Arial"/>
          <w:color w:val="000000"/>
          <w:sz w:val="16"/>
          <w:szCs w:val="16"/>
          <w:shd w:fill="auto" w:val="clear"/>
        </w:rPr>
      </w:r>
    </w:p>
    <w:sectPr>
      <w:footerReference w:type="default" r:id="rId3"/>
      <w:type w:val="nextPage"/>
      <w:pgSz w:w="12240" w:h="15840"/>
      <w:pgMar w:left="1440" w:right="1440" w:header="0" w:top="990" w:footer="720" w:bottom="90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_____________________________________________________________________________________</w:t>
    </w:r>
  </w:p>
  <w:p>
    <w:pPr>
      <w:pStyle w:val="Footer"/>
      <w:rPr/>
    </w:pPr>
    <w:r>
      <w:rPr/>
      <w:t xml:space="preserve">National Clearinghouse on Families &amp; Youth </w:t>
    </w:r>
    <w:hyperlink r:id="rId1">
      <w:r>
        <w:rPr>
          <w:rStyle w:val="InternetLink"/>
        </w:rPr>
        <w:t>http://ncfy.acf.hhs.gov</w:t>
      </w:r>
    </w:hyperlink>
    <w:r>
      <w:rPr/>
      <w:tab/>
    </w: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Calibri" w:hAnsi="Calibri" w:eastAsia="Times New Roman" w:cs="Arial"/>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Times New Roman" w:cs="Arial"/>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11496e"/>
    <w:rPr>
      <w:rFonts w:ascii="Tahoma" w:hAnsi="Tahoma" w:cs="Tahoma"/>
      <w:sz w:val="16"/>
      <w:szCs w:val="16"/>
    </w:rPr>
  </w:style>
  <w:style w:type="character" w:styleId="Annotationreference">
    <w:name w:val="annotation reference"/>
    <w:uiPriority w:val="99"/>
    <w:semiHidden/>
    <w:unhideWhenUsed/>
    <w:rsid w:val="00ab33a9"/>
    <w:rPr>
      <w:sz w:val="16"/>
      <w:szCs w:val="16"/>
    </w:rPr>
  </w:style>
  <w:style w:type="character" w:styleId="CommentTextChar" w:customStyle="1">
    <w:name w:val="Comment Text Char"/>
    <w:uiPriority w:val="99"/>
    <w:semiHidden/>
    <w:link w:val="CommentText"/>
    <w:rsid w:val="00ab33a9"/>
    <w:rPr>
      <w:sz w:val="20"/>
      <w:szCs w:val="20"/>
    </w:rPr>
  </w:style>
  <w:style w:type="character" w:styleId="CommentSubjectChar" w:customStyle="1">
    <w:name w:val="Comment Subject Char"/>
    <w:uiPriority w:val="99"/>
    <w:semiHidden/>
    <w:link w:val="CommentSubject"/>
    <w:rsid w:val="00ab33a9"/>
    <w:rPr>
      <w:b/>
      <w:bCs/>
      <w:sz w:val="20"/>
      <w:szCs w:val="20"/>
    </w:rPr>
  </w:style>
  <w:style w:type="character" w:styleId="InternetLink">
    <w:name w:val="Internet Link"/>
    <w:uiPriority w:val="99"/>
    <w:unhideWhenUsed/>
    <w:rsid w:val="00b04190"/>
    <w:rPr>
      <w:color w:val="0000FF"/>
      <w:u w:val="single"/>
      <w:lang w:val="zxx" w:eastAsia="zxx" w:bidi="zxx"/>
    </w:rPr>
  </w:style>
  <w:style w:type="character" w:styleId="HeaderChar" w:customStyle="1">
    <w:name w:val="Header Char"/>
    <w:uiPriority w:val="99"/>
    <w:link w:val="Header"/>
    <w:rsid w:val="0068143b"/>
    <w:basedOn w:val="DefaultParagraphFont"/>
    <w:rPr/>
  </w:style>
  <w:style w:type="character" w:styleId="FooterChar" w:customStyle="1">
    <w:name w:val="Footer Char"/>
    <w:uiPriority w:val="99"/>
    <w:link w:val="Footer"/>
    <w:rsid w:val="0068143b"/>
    <w:basedOn w:val="DefaultParagraphFont"/>
    <w:rPr/>
  </w:style>
  <w:style w:type="character" w:styleId="PlaceholderText">
    <w:name w:val="Placeholder Text"/>
    <w:uiPriority w:val="99"/>
    <w:semiHidden/>
    <w:rsid w:val="006e030f"/>
    <w:rPr>
      <w:color w:val="808080"/>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11496e"/>
    <w:basedOn w:val="Normal"/>
    <w:pPr>
      <w:spacing w:lineRule="auto" w:line="240" w:before="0" w:after="0"/>
    </w:pPr>
    <w:rPr>
      <w:rFonts w:ascii="Tahoma" w:hAnsi="Tahoma" w:cs="Times New Roman"/>
      <w:sz w:val="16"/>
      <w:szCs w:val="16"/>
      <w:lang w:val="x-none" w:eastAsia="x-none"/>
    </w:rPr>
  </w:style>
  <w:style w:type="paragraph" w:styleId="Annotationtext">
    <w:name w:val="annotation text"/>
    <w:uiPriority w:val="99"/>
    <w:semiHidden/>
    <w:unhideWhenUsed/>
    <w:link w:val="CommentTextChar"/>
    <w:rsid w:val="00ab33a9"/>
    <w:basedOn w:val="Normal"/>
    <w:pPr>
      <w:spacing w:lineRule="auto" w:line="240"/>
    </w:pPr>
    <w:rPr>
      <w:rFonts w:cs="Times New Roman"/>
      <w:sz w:val="20"/>
      <w:szCs w:val="20"/>
      <w:lang w:val="x-none" w:eastAsia="x-none"/>
    </w:rPr>
  </w:style>
  <w:style w:type="paragraph" w:styleId="Annotationsubject">
    <w:name w:val="annotation subject"/>
    <w:uiPriority w:val="99"/>
    <w:semiHidden/>
    <w:unhideWhenUsed/>
    <w:link w:val="CommentSubjectChar"/>
    <w:rsid w:val="00ab33a9"/>
    <w:basedOn w:val="Annotationtext"/>
    <w:pPr/>
    <w:rPr>
      <w:b/>
      <w:bCs/>
    </w:rPr>
  </w:style>
  <w:style w:type="paragraph" w:styleId="Header">
    <w:name w:val="Header"/>
    <w:uiPriority w:val="99"/>
    <w:unhideWhenUsed/>
    <w:link w:val="HeaderChar"/>
    <w:rsid w:val="0068143b"/>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68143b"/>
    <w:basedOn w:val="Normal"/>
    <w:pPr>
      <w:tabs>
        <w:tab w:val="center" w:pos="4680" w:leader="none"/>
        <w:tab w:val="right" w:pos="9360" w:leader="none"/>
      </w:tabs>
      <w:spacing w:lineRule="auto" w:line="240" w:before="0" w:after="0"/>
    </w:pPr>
    <w:rPr/>
  </w:style>
  <w:style w:type="paragraph" w:styleId="ListParagraph">
    <w:name w:val="List Paragraph"/>
    <w:uiPriority w:val="34"/>
    <w:qFormat/>
    <w:rsid w:val="00403c78"/>
    <w:basedOn w:val="Normal"/>
    <w:pPr>
      <w:spacing w:before="0" w:after="200"/>
      <w:ind w:left="720" w:right="0" w:hanging="0"/>
      <w:contextualSpacing/>
    </w:pPr>
    <w:rPr>
      <w:rFonts w:eastAsia="Calibri"/>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6e030f"/>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9.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ncfy.acf.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38220-E887-493F-A74F-9C48BBE2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2013-08-20T15:57:00Z</dcterms:created>
  <dc:creator>mshader</dc:creator>
  <dc:language>en-IN</dc:language>
  <cp:lastModifiedBy>Stephanie Olmstead-Dean</cp:lastModifiedBy>
  <cp:lastPrinted>2011-07-18T19:57:00Z</cp:lastPrinted>
  <dcterms:modified xsi:type="dcterms:W3CDTF">2013-08-20T18:04:00Z</dcterms:modified>
  <cp:revision>4</cp:revision>
</cp:coreProperties>
</file>