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0F" w:rsidRPr="00473BD1" w:rsidRDefault="008F390F" w:rsidP="008F390F">
      <w:pPr>
        <w:autoSpaceDE w:val="0"/>
        <w:autoSpaceDN w:val="0"/>
        <w:adjustRightInd w:val="0"/>
        <w:rPr>
          <w:rFonts w:ascii="Garamond" w:hAnsi="Garamond"/>
          <w:b/>
          <w:bCs/>
          <w:lang w:eastAsia="en-CA"/>
        </w:rPr>
      </w:pPr>
      <w:r>
        <w:tab/>
      </w:r>
      <w:bookmarkStart w:id="0" w:name="_GoBack"/>
      <w:bookmarkEnd w:id="0"/>
      <w:r w:rsidRPr="00473BD1">
        <w:rPr>
          <w:rFonts w:ascii="Garamond" w:hAnsi="Garamond"/>
          <w:b/>
          <w:bCs/>
          <w:lang w:eastAsia="en-CA"/>
        </w:rPr>
        <w:t>SAMPLE LETTER OF APPOINTMENT: ADJUNCT ACADEMIC STAFF</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I am pleased to confirm your appointment in the Faculty of &lt;name&gt; as a member of the</w:t>
      </w:r>
    </w:p>
    <w:p w:rsidR="008F390F" w:rsidRPr="00473BD1" w:rsidRDefault="008F390F" w:rsidP="008F390F">
      <w:pPr>
        <w:autoSpaceDE w:val="0"/>
        <w:autoSpaceDN w:val="0"/>
        <w:adjustRightInd w:val="0"/>
        <w:ind w:firstLine="720"/>
        <w:rPr>
          <w:rFonts w:ascii="Garamond" w:hAnsi="Garamond"/>
          <w:lang w:eastAsia="en-CA"/>
        </w:rPr>
      </w:pPr>
      <w:proofErr w:type="gramStart"/>
      <w:r w:rsidRPr="00473BD1">
        <w:rPr>
          <w:rFonts w:ascii="Garamond" w:hAnsi="Garamond"/>
          <w:lang w:eastAsia="en-CA"/>
        </w:rPr>
        <w:t>adjunct</w:t>
      </w:r>
      <w:proofErr w:type="gramEnd"/>
      <w:r w:rsidRPr="00473BD1">
        <w:rPr>
          <w:rFonts w:ascii="Garamond" w:hAnsi="Garamond"/>
          <w:lang w:eastAsia="en-CA"/>
        </w:rPr>
        <w:t xml:space="preserve"> academic staff effective &lt;date&gt;.</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left="720"/>
        <w:rPr>
          <w:rFonts w:ascii="Garamond" w:hAnsi="Garamond"/>
          <w:lang w:eastAsia="en-CA"/>
        </w:rPr>
      </w:pPr>
      <w:r w:rsidRPr="00473BD1">
        <w:rPr>
          <w:rFonts w:ascii="Garamond" w:hAnsi="Garamond"/>
          <w:lang w:eastAsia="en-CA"/>
        </w:rPr>
        <w:t>The appointment, which is for a &lt;period&gt; year, renewable, term, involves no remuneration and may be terminated within the appointment period by mutual consent, or as initiated by the Department or yourself.</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left="720"/>
        <w:rPr>
          <w:rFonts w:ascii="Garamond" w:hAnsi="Garamond"/>
          <w:lang w:eastAsia="en-CA"/>
        </w:rPr>
      </w:pPr>
      <w:r w:rsidRPr="00473BD1">
        <w:rPr>
          <w:rFonts w:ascii="Garamond" w:hAnsi="Garamond"/>
          <w:lang w:eastAsia="en-CA"/>
        </w:rPr>
        <w:t>Adjunct academic staff appointments are listed in the University Calendar and are bound by the rules and regulations of the University of Alberta. These include policies about research, conflict of interest, professional misconduct, grading, discrimination, computing services, intellectual property, etc. All relevant policies and regulations are available for review in the Department’s general office. Please let me know if you wish to discuss any of these with me.</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left="720"/>
        <w:rPr>
          <w:rFonts w:ascii="Garamond" w:hAnsi="Garamond"/>
          <w:lang w:eastAsia="en-CA"/>
        </w:rPr>
      </w:pPr>
      <w:r w:rsidRPr="00473BD1">
        <w:rPr>
          <w:rFonts w:ascii="Garamond" w:hAnsi="Garamond"/>
          <w:lang w:eastAsia="en-CA"/>
        </w:rPr>
        <w:t>The specifics of each adjunct academic appointment are worked out with respect to the particular needs and circumstances of both the appointee and the department. The goals and expectations for your appointment, on which we have mutually agreed, are as follows:</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numPr>
          <w:ilvl w:val="0"/>
          <w:numId w:val="1"/>
        </w:numPr>
        <w:autoSpaceDE w:val="0"/>
        <w:autoSpaceDN w:val="0"/>
        <w:adjustRightInd w:val="0"/>
        <w:rPr>
          <w:rFonts w:ascii="Garamond" w:hAnsi="Garamond"/>
          <w:lang w:eastAsia="en-CA"/>
        </w:rPr>
      </w:pPr>
    </w:p>
    <w:p w:rsidR="008F390F" w:rsidRPr="00473BD1" w:rsidRDefault="008F390F" w:rsidP="008F390F">
      <w:pPr>
        <w:numPr>
          <w:ilvl w:val="0"/>
          <w:numId w:val="1"/>
        </w:numPr>
        <w:autoSpaceDE w:val="0"/>
        <w:autoSpaceDN w:val="0"/>
        <w:adjustRightInd w:val="0"/>
        <w:rPr>
          <w:rFonts w:ascii="Garamond" w:hAnsi="Garamond"/>
          <w:lang w:eastAsia="en-CA"/>
        </w:rPr>
      </w:pPr>
    </w:p>
    <w:p w:rsidR="008F390F" w:rsidRPr="00473BD1" w:rsidRDefault="008F390F" w:rsidP="008F390F">
      <w:pPr>
        <w:numPr>
          <w:ilvl w:val="0"/>
          <w:numId w:val="1"/>
        </w:numPr>
        <w:autoSpaceDE w:val="0"/>
        <w:autoSpaceDN w:val="0"/>
        <w:adjustRightInd w:val="0"/>
        <w:rPr>
          <w:rFonts w:ascii="Garamond" w:hAnsi="Garamond"/>
          <w:lang w:eastAsia="en-CA"/>
        </w:rPr>
      </w:pP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left="720"/>
        <w:rPr>
          <w:rFonts w:ascii="Garamond" w:hAnsi="Garamond"/>
          <w:lang w:eastAsia="en-CA"/>
        </w:rPr>
      </w:pPr>
      <w:r w:rsidRPr="00473BD1">
        <w:rPr>
          <w:rFonts w:ascii="Garamond" w:hAnsi="Garamond"/>
          <w:lang w:eastAsia="en-CA"/>
        </w:rPr>
        <w:t>Prior to the end of your appointment, we will evaluate, together, whether these goals and expectations have been met.</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To support your work with us, the following will be made available to you: &lt;list here</w:t>
      </w:r>
    </w:p>
    <w:p w:rsidR="008F390F" w:rsidRPr="00473BD1" w:rsidRDefault="008F390F" w:rsidP="008F390F">
      <w:pPr>
        <w:autoSpaceDE w:val="0"/>
        <w:autoSpaceDN w:val="0"/>
        <w:adjustRightInd w:val="0"/>
        <w:ind w:firstLine="720"/>
        <w:rPr>
          <w:rFonts w:ascii="Garamond" w:hAnsi="Garamond"/>
          <w:lang w:eastAsia="en-CA"/>
        </w:rPr>
      </w:pPr>
      <w:proofErr w:type="gramStart"/>
      <w:r w:rsidRPr="00473BD1">
        <w:rPr>
          <w:rFonts w:ascii="Garamond" w:hAnsi="Garamond"/>
          <w:lang w:eastAsia="en-CA"/>
        </w:rPr>
        <w:t>departmental</w:t>
      </w:r>
      <w:proofErr w:type="gramEnd"/>
      <w:r w:rsidRPr="00473BD1">
        <w:rPr>
          <w:rFonts w:ascii="Garamond" w:hAnsi="Garamond"/>
          <w:lang w:eastAsia="en-CA"/>
        </w:rPr>
        <w:t xml:space="preserve"> resources, </w:t>
      </w:r>
      <w:proofErr w:type="spellStart"/>
      <w:r w:rsidRPr="00473BD1">
        <w:rPr>
          <w:rFonts w:ascii="Garamond" w:hAnsi="Garamond"/>
          <w:lang w:eastAsia="en-CA"/>
        </w:rPr>
        <w:t>ONECard</w:t>
      </w:r>
      <w:proofErr w:type="spellEnd"/>
      <w:r w:rsidRPr="00473BD1">
        <w:rPr>
          <w:rFonts w:ascii="Garamond" w:hAnsi="Garamond"/>
          <w:lang w:eastAsia="en-CA"/>
        </w:rPr>
        <w:t xml:space="preserve"> (which provides access to the library, entitlement to a</w:t>
      </w:r>
    </w:p>
    <w:p w:rsidR="008F390F" w:rsidRPr="00473BD1" w:rsidRDefault="008F390F" w:rsidP="008F390F">
      <w:pPr>
        <w:autoSpaceDE w:val="0"/>
        <w:autoSpaceDN w:val="0"/>
        <w:adjustRightInd w:val="0"/>
        <w:ind w:firstLine="720"/>
        <w:rPr>
          <w:rFonts w:ascii="Garamond" w:hAnsi="Garamond"/>
          <w:lang w:eastAsia="en-CA"/>
        </w:rPr>
      </w:pPr>
      <w:proofErr w:type="gramStart"/>
      <w:r w:rsidRPr="00473BD1">
        <w:rPr>
          <w:rFonts w:ascii="Garamond" w:hAnsi="Garamond"/>
          <w:lang w:eastAsia="en-CA"/>
        </w:rPr>
        <w:t>secondary</w:t>
      </w:r>
      <w:proofErr w:type="gramEnd"/>
      <w:r w:rsidRPr="00473BD1">
        <w:rPr>
          <w:rFonts w:ascii="Garamond" w:hAnsi="Garamond"/>
          <w:lang w:eastAsia="en-CA"/>
        </w:rPr>
        <w:t xml:space="preserve"> computing ID and access to the physical education facilities upon payment of</w:t>
      </w:r>
    </w:p>
    <w:p w:rsidR="008F390F" w:rsidRPr="00473BD1" w:rsidRDefault="008F390F" w:rsidP="008F390F">
      <w:pPr>
        <w:autoSpaceDE w:val="0"/>
        <w:autoSpaceDN w:val="0"/>
        <w:adjustRightInd w:val="0"/>
        <w:ind w:firstLine="720"/>
        <w:rPr>
          <w:rFonts w:ascii="Garamond" w:hAnsi="Garamond"/>
          <w:lang w:eastAsia="en-CA"/>
        </w:rPr>
      </w:pPr>
      <w:proofErr w:type="gramStart"/>
      <w:r w:rsidRPr="00473BD1">
        <w:rPr>
          <w:rFonts w:ascii="Garamond" w:hAnsi="Garamond"/>
          <w:lang w:eastAsia="en-CA"/>
        </w:rPr>
        <w:t>an</w:t>
      </w:r>
      <w:proofErr w:type="gramEnd"/>
      <w:r w:rsidRPr="00473BD1">
        <w:rPr>
          <w:rFonts w:ascii="Garamond" w:hAnsi="Garamond"/>
          <w:lang w:eastAsia="en-CA"/>
        </w:rPr>
        <w:t xml:space="preserve"> annual user fee), eligibility for parking privileges, membership in the Faculty Club</w:t>
      </w:r>
    </w:p>
    <w:p w:rsidR="008F390F" w:rsidRPr="00473BD1" w:rsidRDefault="008F390F" w:rsidP="008F390F">
      <w:pPr>
        <w:autoSpaceDE w:val="0"/>
        <w:autoSpaceDN w:val="0"/>
        <w:adjustRightInd w:val="0"/>
        <w:ind w:firstLine="720"/>
        <w:rPr>
          <w:rFonts w:ascii="Garamond" w:hAnsi="Garamond"/>
          <w:lang w:eastAsia="en-CA"/>
        </w:rPr>
      </w:pPr>
      <w:proofErr w:type="spellStart"/>
      <w:proofErr w:type="gramStart"/>
      <w:r w:rsidRPr="00473BD1">
        <w:rPr>
          <w:rFonts w:ascii="Garamond" w:hAnsi="Garamond"/>
          <w:lang w:eastAsia="en-CA"/>
        </w:rPr>
        <w:t>etc</w:t>
      </w:r>
      <w:proofErr w:type="spellEnd"/>
      <w:proofErr w:type="gramEnd"/>
      <w:r w:rsidRPr="00473BD1">
        <w:rPr>
          <w:rFonts w:ascii="Garamond" w:hAnsi="Garamond"/>
          <w:lang w:eastAsia="en-CA"/>
        </w:rPr>
        <w:t>&gt;.</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We look forward to your association with our Faculty.</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Sincerely,</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&lt;Dean of Faculty (or designate)&gt;</w:t>
      </w:r>
    </w:p>
    <w:p w:rsidR="008F390F" w:rsidRPr="00473BD1" w:rsidRDefault="008F390F" w:rsidP="008F390F">
      <w:pPr>
        <w:autoSpaceDE w:val="0"/>
        <w:autoSpaceDN w:val="0"/>
        <w:adjustRightInd w:val="0"/>
        <w:rPr>
          <w:rFonts w:ascii="Garamond" w:hAnsi="Garamond"/>
          <w:lang w:eastAsia="en-CA"/>
        </w:rPr>
      </w:pPr>
    </w:p>
    <w:p w:rsidR="008F390F" w:rsidRPr="00473BD1" w:rsidRDefault="008F390F" w:rsidP="008F390F">
      <w:pPr>
        <w:autoSpaceDE w:val="0"/>
        <w:autoSpaceDN w:val="0"/>
        <w:adjustRightInd w:val="0"/>
        <w:ind w:firstLine="720"/>
        <w:rPr>
          <w:rFonts w:ascii="Garamond" w:hAnsi="Garamond"/>
          <w:lang w:eastAsia="en-CA"/>
        </w:rPr>
      </w:pPr>
      <w:r w:rsidRPr="00473BD1">
        <w:rPr>
          <w:rFonts w:ascii="Garamond" w:hAnsi="Garamond"/>
          <w:lang w:eastAsia="en-CA"/>
        </w:rPr>
        <w:t>cc: (c/w Adjunct Academic Staff Appointment Form)</w:t>
      </w:r>
    </w:p>
    <w:p w:rsidR="004E79C4" w:rsidRPr="008F390F" w:rsidRDefault="008F390F" w:rsidP="008F390F">
      <w:pPr>
        <w:autoSpaceDE w:val="0"/>
        <w:autoSpaceDN w:val="0"/>
        <w:adjustRightInd w:val="0"/>
        <w:ind w:firstLine="720"/>
        <w:rPr>
          <w:sz w:val="20"/>
          <w:szCs w:val="20"/>
          <w:lang w:eastAsia="en-CA"/>
        </w:rPr>
      </w:pPr>
      <w:r w:rsidRPr="00473BD1">
        <w:rPr>
          <w:rFonts w:ascii="Garamond" w:hAnsi="Garamond"/>
          <w:lang w:eastAsia="en-CA"/>
        </w:rPr>
        <w:t>(Office of the Associate Vice President, Academic Administrat</w:t>
      </w:r>
      <w:r>
        <w:rPr>
          <w:lang w:eastAsia="en-CA"/>
        </w:rPr>
        <w:t>ion)</w:t>
      </w:r>
    </w:p>
    <w:sectPr w:rsidR="004E79C4" w:rsidRPr="008F390F" w:rsidSect="00B411C8">
      <w:headerReference w:type="default" r:id="rId8"/>
      <w:pgSz w:w="12240" w:h="15840"/>
      <w:pgMar w:top="2546" w:right="1440" w:bottom="720" w:left="1525" w:header="794"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0F" w:rsidRDefault="008F390F" w:rsidP="008F390F">
      <w:r>
        <w:separator/>
      </w:r>
    </w:p>
  </w:endnote>
  <w:endnote w:type="continuationSeparator" w:id="0">
    <w:p w:rsidR="008F390F" w:rsidRDefault="008F390F" w:rsidP="008F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0F" w:rsidRDefault="008F390F" w:rsidP="008F390F">
      <w:r>
        <w:separator/>
      </w:r>
    </w:p>
  </w:footnote>
  <w:footnote w:type="continuationSeparator" w:id="0">
    <w:p w:rsidR="008F390F" w:rsidRDefault="008F390F" w:rsidP="008F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0F" w:rsidRDefault="008F390F" w:rsidP="008F390F">
    <w:pPr>
      <w:pStyle w:val="Header"/>
    </w:pPr>
    <w:r>
      <w:rPr>
        <w:noProof/>
        <w:lang w:val="en-US"/>
      </w:rPr>
      <mc:AlternateContent>
        <mc:Choice Requires="wps">
          <w:drawing>
            <wp:anchor distT="0" distB="0" distL="114300" distR="114300" simplePos="0" relativeHeight="251659264" behindDoc="0" locked="0" layoutInCell="1" allowOverlap="1" wp14:anchorId="58B44621" wp14:editId="16F353D5">
              <wp:simplePos x="0" y="0"/>
              <wp:positionH relativeFrom="column">
                <wp:posOffset>609600</wp:posOffset>
              </wp:positionH>
              <wp:positionV relativeFrom="paragraph">
                <wp:posOffset>674370</wp:posOffset>
              </wp:positionV>
              <wp:extent cx="5981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53.1pt" to="51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" strokecolor="black [3040]"/>
          </w:pict>
        </mc:Fallback>
      </mc:AlternateContent>
    </w:r>
    <w:r>
      <w:rPr>
        <w:noProof/>
        <w:lang w:val="en-US"/>
      </w:rPr>
      <w:drawing>
        <wp:inline distT="0" distB="0" distL="0" distR="0" wp14:anchorId="0FE3BED1" wp14:editId="2F1C0063">
          <wp:extent cx="2181226" cy="904830"/>
          <wp:effectExtent l="0" t="0" r="0" b="0"/>
          <wp:docPr id="4" name="Picture 4" descr="C:\Users\sharina\Downloads\UA-1C-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na\Downloads\UA-1C-SOL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954" cy="910525"/>
                  </a:xfrm>
                  <a:prstGeom prst="rect">
                    <a:avLst/>
                  </a:prstGeom>
                  <a:noFill/>
                  <a:ln>
                    <a:noFill/>
                  </a:ln>
                </pic:spPr>
              </pic:pic>
            </a:graphicData>
          </a:graphic>
        </wp:inline>
      </w:drawing>
    </w:r>
  </w:p>
  <w:p w:rsidR="008F390F" w:rsidRDefault="008F3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5049"/>
    <w:multiLevelType w:val="hybridMultilevel"/>
    <w:tmpl w:val="8EE67B6E"/>
    <w:lvl w:ilvl="0" w:tplc="10090001">
      <w:start w:val="1"/>
      <w:numFmt w:val="bullet"/>
      <w:lvlText w:val=""/>
      <w:lvlJc w:val="left"/>
      <w:pPr>
        <w:tabs>
          <w:tab w:val="num" w:pos="1494"/>
        </w:tabs>
        <w:ind w:left="1494" w:hanging="360"/>
      </w:pPr>
      <w:rPr>
        <w:rFonts w:ascii="Symbol" w:hAnsi="Symbol"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0F"/>
    <w:rsid w:val="004E79C4"/>
    <w:rsid w:val="00673096"/>
    <w:rsid w:val="008F390F"/>
    <w:rsid w:val="009A66FD"/>
    <w:rsid w:val="00B41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0F"/>
    <w:pPr>
      <w:tabs>
        <w:tab w:val="center" w:pos="4680"/>
        <w:tab w:val="right" w:pos="9360"/>
      </w:tabs>
    </w:pPr>
  </w:style>
  <w:style w:type="character" w:customStyle="1" w:styleId="HeaderChar">
    <w:name w:val="Header Char"/>
    <w:basedOn w:val="DefaultParagraphFont"/>
    <w:link w:val="Header"/>
    <w:uiPriority w:val="99"/>
    <w:rsid w:val="008F390F"/>
  </w:style>
  <w:style w:type="paragraph" w:styleId="Footer">
    <w:name w:val="footer"/>
    <w:basedOn w:val="Normal"/>
    <w:link w:val="FooterChar"/>
    <w:uiPriority w:val="99"/>
    <w:unhideWhenUsed/>
    <w:rsid w:val="008F390F"/>
    <w:pPr>
      <w:tabs>
        <w:tab w:val="center" w:pos="4680"/>
        <w:tab w:val="right" w:pos="9360"/>
      </w:tabs>
    </w:pPr>
  </w:style>
  <w:style w:type="character" w:customStyle="1" w:styleId="FooterChar">
    <w:name w:val="Footer Char"/>
    <w:basedOn w:val="DefaultParagraphFont"/>
    <w:link w:val="Footer"/>
    <w:uiPriority w:val="99"/>
    <w:rsid w:val="008F390F"/>
  </w:style>
  <w:style w:type="paragraph" w:styleId="BalloonText">
    <w:name w:val="Balloon Text"/>
    <w:basedOn w:val="Normal"/>
    <w:link w:val="BalloonTextChar"/>
    <w:uiPriority w:val="99"/>
    <w:semiHidden/>
    <w:unhideWhenUsed/>
    <w:rsid w:val="008F390F"/>
    <w:rPr>
      <w:rFonts w:ascii="Tahoma" w:hAnsi="Tahoma" w:cs="Tahoma"/>
      <w:sz w:val="16"/>
      <w:szCs w:val="16"/>
    </w:rPr>
  </w:style>
  <w:style w:type="character" w:customStyle="1" w:styleId="BalloonTextChar">
    <w:name w:val="Balloon Text Char"/>
    <w:basedOn w:val="DefaultParagraphFont"/>
    <w:link w:val="BalloonText"/>
    <w:uiPriority w:val="99"/>
    <w:semiHidden/>
    <w:rsid w:val="008F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0F"/>
    <w:pPr>
      <w:tabs>
        <w:tab w:val="center" w:pos="4680"/>
        <w:tab w:val="right" w:pos="9360"/>
      </w:tabs>
    </w:pPr>
  </w:style>
  <w:style w:type="character" w:customStyle="1" w:styleId="HeaderChar">
    <w:name w:val="Header Char"/>
    <w:basedOn w:val="DefaultParagraphFont"/>
    <w:link w:val="Header"/>
    <w:uiPriority w:val="99"/>
    <w:rsid w:val="008F390F"/>
  </w:style>
  <w:style w:type="paragraph" w:styleId="Footer">
    <w:name w:val="footer"/>
    <w:basedOn w:val="Normal"/>
    <w:link w:val="FooterChar"/>
    <w:uiPriority w:val="99"/>
    <w:unhideWhenUsed/>
    <w:rsid w:val="008F390F"/>
    <w:pPr>
      <w:tabs>
        <w:tab w:val="center" w:pos="4680"/>
        <w:tab w:val="right" w:pos="9360"/>
      </w:tabs>
    </w:pPr>
  </w:style>
  <w:style w:type="character" w:customStyle="1" w:styleId="FooterChar">
    <w:name w:val="Footer Char"/>
    <w:basedOn w:val="DefaultParagraphFont"/>
    <w:link w:val="Footer"/>
    <w:uiPriority w:val="99"/>
    <w:rsid w:val="008F390F"/>
  </w:style>
  <w:style w:type="paragraph" w:styleId="BalloonText">
    <w:name w:val="Balloon Text"/>
    <w:basedOn w:val="Normal"/>
    <w:link w:val="BalloonTextChar"/>
    <w:uiPriority w:val="99"/>
    <w:semiHidden/>
    <w:unhideWhenUsed/>
    <w:rsid w:val="008F390F"/>
    <w:rPr>
      <w:rFonts w:ascii="Tahoma" w:hAnsi="Tahoma" w:cs="Tahoma"/>
      <w:sz w:val="16"/>
      <w:szCs w:val="16"/>
    </w:rPr>
  </w:style>
  <w:style w:type="character" w:customStyle="1" w:styleId="BalloonTextChar">
    <w:name w:val="Balloon Text Char"/>
    <w:basedOn w:val="DefaultParagraphFont"/>
    <w:link w:val="BalloonText"/>
    <w:uiPriority w:val="99"/>
    <w:semiHidden/>
    <w:rsid w:val="008F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50DEBE45.dotm</Template>
  <TotalTime>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sharina</cp:lastModifiedBy>
  <cp:revision>2</cp:revision>
  <dcterms:created xsi:type="dcterms:W3CDTF">2015-03-12T16:23:00Z</dcterms:created>
  <dcterms:modified xsi:type="dcterms:W3CDTF">2015-03-12T16:39:00Z</dcterms:modified>
</cp:coreProperties>
</file>