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22.png" ContentType="image/png"/>
  <Override PartName="/word/media/image24.png" ContentType="image/png"/>
  <Override PartName="/word/media/image21.png" ContentType="image/png"/>
  <Override PartName="/word/media/image20.png" ContentType="image/png"/>
  <Override PartName="/word/media/image19.png" ContentType="image/png"/>
  <Override PartName="/word/media/image17.png" ContentType="image/png"/>
  <Override PartName="/word/media/image14.png" ContentType="image/png"/>
  <Override PartName="/word/media/image16.png" ContentType="image/png"/>
  <Override PartName="/word/media/image13.png" ContentType="image/png"/>
  <Override PartName="/word/media/image23.png" ContentType="image/png"/>
  <Override PartName="/word/media/image12.png" ContentType="image/png"/>
  <Override PartName="/word/media/image10.png" ContentType="image/png"/>
  <Override PartName="/word/media/image9.png" ContentType="image/png"/>
  <Override PartName="/word/media/image15.png" ContentType="image/png"/>
  <Override PartName="/word/media/image8.png" ContentType="image/png"/>
  <Override PartName="/word/media/image6.png" ContentType="image/png"/>
  <Override PartName="/word/media/image5.png" ContentType="image/png"/>
  <Override PartName="/word/media/image18.png" ContentType="image/png"/>
  <Override PartName="/word/media/image4.png" ContentType="image/png"/>
  <Override PartName="/word/media/image7.png" ContentType="image/png"/>
  <Override PartName="/word/media/image3.png" ContentType="image/png"/>
  <Override PartName="/word/media/image2.png" ContentType="image/png"/>
  <Override PartName="/word/media/image1.png" ContentType="image/png"/>
  <Override PartName="/word/media/image1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rFonts w:ascii="Arial" w:hAnsi="Arial"/>
          <w:sz w:val="16"/>
          <w:szCs w:val="16"/>
        </w:rPr>
      </w:pPr>
      <w:r>
        <w:rPr>
          <w:rFonts w:ascii="Arial" w:hAnsi="Arial"/>
          <w:sz w:val="16"/>
          <w:szCs w:val="16"/>
        </w:rPr>
        <w:pict>
          <v:rect id="shape_0" stroked="f" style="position:absolute;margin-left:0pt;margin-top:0pt;width:11.2pt;height:11.2pt">
            <v:imagedata r:id="rId2" detectmouseclick="t"/>
            <v:wrap v:type="none"/>
            <v:stroke color="#3465a4" joinstyle="round" endcap="flat"/>
          </v:rect>
        </w:pict>
      </w:r>
      <w:r>
        <w:rPr>
          <w:rFonts w:ascii="Arial" w:hAnsi="Arial"/>
          <w:sz w:val="16"/>
          <w:szCs w:val="16"/>
        </w:rPr>
        <w:drawing>
          <wp:inline distT="0" distB="0" distL="0" distR="0">
            <wp:extent cx="8208645" cy="616648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3"/>
                    <a:stretch>
                      <a:fillRect/>
                    </a:stretch>
                  </pic:blipFill>
                  <pic:spPr bwMode="auto">
                    <a:xfrm>
                      <a:off x="0" y="0"/>
                      <a:ext cx="8208645" cy="6166485"/>
                    </a:xfrm>
                    <a:prstGeom prst="rect">
                      <a:avLst/>
                    </a:prstGeom>
                    <a:noFill/>
                    <a:ln w="9525">
                      <a:noFill/>
                      <a:miter lim="800000"/>
                      <a:headEnd/>
                      <a:tailEnd/>
                    </a:ln>
                  </pic:spPr>
                </pic:pic>
              </a:graphicData>
            </a:graphic>
          </wp:inline>
        </w:drawing>
      </w:r>
    </w:p>
    <w:p>
      <w:pPr>
        <w:pStyle w:val="Normal"/>
        <w:rPr>
          <w:rFonts w:cs="Arial" w:ascii="Arial" w:hAnsi="Arial"/>
          <w:color w:val="C00000"/>
          <w:sz w:val="16"/>
          <w:szCs w:val="16"/>
        </w:rPr>
      </w:pPr>
      <w:r>
        <w:rPr>
          <w:rFonts w:cs="Arial" w:ascii="Arial" w:hAnsi="Arial"/>
          <w:color w:val="C00000"/>
          <w:sz w:val="16"/>
          <w:szCs w:val="16"/>
        </w:rPr>
        <w:t>Introduction</w:t>
      </w:r>
    </w:p>
    <w:p>
      <w:pPr>
        <w:pStyle w:val="Normal"/>
        <w:jc w:val="left"/>
        <w:rPr>
          <w:rFonts w:ascii="Arial" w:hAnsi="Arial"/>
          <w:sz w:val="16"/>
          <w:szCs w:val="16"/>
        </w:rPr>
      </w:pPr>
      <w:r>
        <w:rPr>
          <w:rFonts w:ascii="Arial" w:hAnsi="Arial"/>
          <w:sz w:val="16"/>
          <w:szCs w:val="16"/>
        </w:rPr>
      </w:r>
      <w:r>
        <w:pict>
          <v:rect fillcolor="#FFFFFF" strokecolor="#000000" strokeweight="0pt" style="position:absolute;width:642.8pt;height:424.9pt;mso-wrap-distance-left:9pt;mso-wrap-distance-right:9pt;mso-wrap-distance-top:0pt;mso-wrap-distance-bottom:0pt;margin-top:8pt;margin-left:22.3pt">
            <v:textbox>
              <w:txbxContent>
                <w:p>
                  <w:pPr>
                    <w:pStyle w:val="FrameContents"/>
                    <w:jc w:val="left"/>
                    <w:rPr>
                      <w:rFonts w:cs="Arial" w:ascii="Arial" w:hAnsi="Arial"/>
                      <w:i/>
                      <w:color w:val="002060"/>
                      <w:sz w:val="32"/>
                      <w:szCs w:val="32"/>
                    </w:rPr>
                  </w:pPr>
                  <w:r>
                    <w:rPr>
                      <w:rFonts w:cs="Arial" w:ascii="Arial" w:hAnsi="Arial"/>
                      <w:i/>
                      <w:color w:val="002060"/>
                      <w:sz w:val="32"/>
                      <w:szCs w:val="32"/>
                    </w:rPr>
                    <w:t xml:space="preserve">The Business Process Analysis document is a snapshot in time of how an organization conducts day-to-day activities. It is comprised of the discrete Workflow Diagrams (Part 2) paired with the corresponding Business Process Narrative (Part 3). </w:t>
                  </w:r>
                </w:p>
                <w:p>
                  <w:pPr>
                    <w:pStyle w:val="FrameContents"/>
                    <w:jc w:val="left"/>
                    <w:rPr>
                      <w:rFonts w:cs="Arial" w:ascii="Arial" w:hAnsi="Arial"/>
                      <w:i/>
                      <w:color w:val="002060"/>
                      <w:sz w:val="32"/>
                      <w:szCs w:val="32"/>
                    </w:rPr>
                  </w:pPr>
                  <w:r>
                    <w:rPr>
                      <w:rFonts w:cs="Arial" w:ascii="Arial" w:hAnsi="Arial"/>
                      <w:i/>
                      <w:color w:val="002060"/>
                      <w:sz w:val="32"/>
                      <w:szCs w:val="32"/>
                    </w:rPr>
                  </w:r>
                </w:p>
                <w:p>
                  <w:pPr>
                    <w:pStyle w:val="FrameContents"/>
                    <w:jc w:val="left"/>
                    <w:rPr>
                      <w:rFonts w:cs="Arial" w:ascii="Arial" w:hAnsi="Arial"/>
                      <w:i/>
                      <w:color w:val="002060"/>
                      <w:sz w:val="32"/>
                      <w:szCs w:val="32"/>
                    </w:rPr>
                  </w:pPr>
                  <w:r>
                    <w:rPr>
                      <w:rFonts w:cs="Arial" w:ascii="Arial" w:hAnsi="Arial"/>
                      <w:i/>
                      <w:color w:val="002060"/>
                      <w:sz w:val="32"/>
                      <w:szCs w:val="32"/>
                    </w:rPr>
                    <w:t>The finished product has enormous utility. It can be used to analyze activities for improved efficiency, effectiveness and quality of care, to validate agreement on how workflows should be conducted, for change management, PDSA, training, implementing the EHR, validating the configuration, conducting gap analysis, and for capturing the valuable analysis that naturally occurs when a workflow is first diagrammed. Part 1of this work book provides an overview of how to build the Business Process Analysis in full.</w:t>
                  </w:r>
                </w:p>
                <w:p>
                  <w:pPr>
                    <w:pStyle w:val="FrameContents"/>
                    <w:jc w:val="left"/>
                    <w:rPr>
                      <w:rFonts w:cs="Arial" w:ascii="Arial" w:hAnsi="Arial"/>
                      <w:i/>
                      <w:color w:val="002060"/>
                      <w:sz w:val="32"/>
                      <w:szCs w:val="32"/>
                    </w:rPr>
                  </w:pPr>
                  <w:r>
                    <w:rPr>
                      <w:rFonts w:cs="Arial" w:ascii="Arial" w:hAnsi="Arial"/>
                      <w:i/>
                      <w:color w:val="002060"/>
                      <w:sz w:val="32"/>
                      <w:szCs w:val="32"/>
                    </w:rPr>
                  </w:r>
                </w:p>
                <w:p>
                  <w:pPr>
                    <w:pStyle w:val="FrameContents"/>
                    <w:jc w:val="left"/>
                    <w:rPr>
                      <w:rFonts w:cs="Arial" w:ascii="Arial" w:hAnsi="Arial"/>
                      <w:i/>
                      <w:color w:val="002060"/>
                      <w:sz w:val="32"/>
                      <w:szCs w:val="32"/>
                    </w:rPr>
                  </w:pPr>
                  <w:r>
                    <w:rPr>
                      <w:rFonts w:cs="Arial" w:ascii="Arial" w:hAnsi="Arial"/>
                      <w:i/>
                      <w:color w:val="002060"/>
                      <w:sz w:val="32"/>
                      <w:szCs w:val="32"/>
                    </w:rPr>
                    <w:t>The Business Process Narrative captures the discussion and comments that are made when the “As Is” workflow is diagrammed and the desired “To Be” state is conceptualized. There is a great deal of valuable information shared in these settings that will be lost if it is not recorded. For this reason, there needs to always be someone in the analysis processes who is responsible for monitoring and recording these insights, ideas, and critical information, organizing them into critique (“As Is”) and vision (“To Be”).</w:t>
                  </w:r>
                </w:p>
                <w:p>
                  <w:pPr>
                    <w:pStyle w:val="FrameContents"/>
                    <w:jc w:val="left"/>
                    <w:rPr>
                      <w:rFonts w:cs="Arial" w:ascii="Arial" w:hAnsi="Arial"/>
                      <w:i/>
                      <w:color w:val="002060"/>
                      <w:sz w:val="32"/>
                      <w:szCs w:val="32"/>
                    </w:rPr>
                  </w:pPr>
                  <w:r>
                    <w:rPr>
                      <w:rFonts w:cs="Arial" w:ascii="Arial" w:hAnsi="Arial"/>
                      <w:i/>
                      <w:color w:val="002060"/>
                      <w:sz w:val="32"/>
                      <w:szCs w:val="32"/>
                    </w:rPr>
                  </w:r>
                </w:p>
                <w:p>
                  <w:pPr>
                    <w:pStyle w:val="FrameContents"/>
                    <w:jc w:val="left"/>
                    <w:rPr>
                      <w:rFonts w:cs="Arial" w:ascii="Arial" w:hAnsi="Arial"/>
                      <w:i/>
                      <w:color w:val="002060"/>
                      <w:sz w:val="32"/>
                      <w:szCs w:val="32"/>
                    </w:rPr>
                  </w:pPr>
                  <w:r>
                    <w:rPr>
                      <w:rFonts w:cs="Arial" w:ascii="Arial" w:hAnsi="Arial"/>
                      <w:i/>
                      <w:color w:val="002060"/>
                      <w:sz w:val="32"/>
                      <w:szCs w:val="32"/>
                    </w:rPr>
                    <w:t xml:space="preserve">By the way, to make this workbook useful as a template for your organization, instructional text is included using textboxes like this one. When you are ready, you can delete the textboxes and start with a clean template. </w:t>
                  </w:r>
                </w:p>
                <w:p>
                  <w:pPr>
                    <w:pStyle w:val="FrameContents"/>
                    <w:jc w:val="left"/>
                    <w:rPr>
                      <w:rFonts w:cs="Arial" w:ascii="Arial" w:hAnsi="Arial"/>
                      <w:i/>
                      <w:color w:val="002060"/>
                      <w:sz w:val="32"/>
                      <w:szCs w:val="32"/>
                    </w:rPr>
                  </w:pPr>
                  <w:r>
                    <w:rPr>
                      <w:rFonts w:cs="Arial" w:ascii="Arial" w:hAnsi="Arial"/>
                      <w:i/>
                      <w:color w:val="002060"/>
                      <w:sz w:val="32"/>
                      <w:szCs w:val="32"/>
                    </w:rPr>
                  </w:r>
                </w:p>
                <w:p>
                  <w:pPr>
                    <w:pStyle w:val="FrameContents"/>
                    <w:jc w:val="left"/>
                    <w:rPr/>
                  </w:pPr>
                  <w:r>
                    <w:rPr/>
                  </w:r>
                </w:p>
              </w:txbxContent>
            </v:textbox>
          </v:rect>
        </w:pict>
      </w:r>
    </w:p>
    <w:p>
      <w:pPr>
        <w:pStyle w:val="Normal"/>
        <w:pageBreakBefore/>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jc w:val="left"/>
        <w:rPr>
          <w:rFonts w:cs="Arial" w:ascii="Arial" w:hAnsi="Arial"/>
          <w:color w:val="002060"/>
          <w:sz w:val="16"/>
          <w:szCs w:val="16"/>
        </w:rPr>
      </w:pPr>
      <w:r>
        <w:rPr>
          <w:rFonts w:cs="Arial" w:ascii="Arial" w:hAnsi="Arial"/>
          <w:color w:val="002060"/>
          <w:sz w:val="16"/>
          <w:szCs w:val="16"/>
        </w:rPr>
        <w:t>Business Process Analysis Workbook</w:t>
      </w:r>
    </w:p>
    <w:p>
      <w:pPr>
        <w:pStyle w:val="Heading1"/>
        <w:jc w:val="right"/>
        <w:rPr>
          <w:color w:val="C00000"/>
          <w:sz w:val="44"/>
          <w:szCs w:val="44"/>
        </w:rPr>
      </w:pPr>
      <w:r>
        <w:rPr>
          <w:color w:val="C00000"/>
          <w:sz w:val="44"/>
          <w:szCs w:val="44"/>
        </w:rPr>
      </w:r>
    </w:p>
    <w:p>
      <w:pPr>
        <w:pStyle w:val="Normal"/>
        <w:jc w:val="right"/>
        <w:rPr>
          <w:rStyle w:val="Emphasis"/>
          <w:rFonts w:cs="Arial" w:ascii="Arial" w:hAnsi="Arial"/>
          <w:b/>
          <w:color w:val="C00000"/>
          <w:sz w:val="16"/>
          <w:szCs w:val="16"/>
        </w:rPr>
      </w:pPr>
      <w:r>
        <w:rPr>
          <w:rStyle w:val="Emphasis"/>
          <w:rFonts w:cs="Arial" w:ascii="Arial" w:hAnsi="Arial"/>
          <w:b/>
          <w:color w:val="C00000"/>
          <w:sz w:val="16"/>
          <w:szCs w:val="16"/>
        </w:rPr>
        <w:t>Part 1 (of 3) - Foundation</w:t>
      </w:r>
    </w:p>
    <w:p>
      <w:pPr>
        <w:pStyle w:val="Normal"/>
        <w:jc w:val="right"/>
        <w:rPr>
          <w:rStyle w:val="Emphasis"/>
          <w:rFonts w:cs="Arial" w:ascii="Arial" w:hAnsi="Arial"/>
          <w:b/>
          <w:sz w:val="16"/>
          <w:szCs w:val="16"/>
        </w:rPr>
      </w:pPr>
      <w:r>
        <w:rPr>
          <w:rStyle w:val="Emphasis"/>
          <w:rFonts w:cs="Arial" w:ascii="Arial" w:hAnsi="Arial"/>
          <w:b/>
          <w:sz w:val="16"/>
          <w:szCs w:val="16"/>
        </w:rPr>
        <w:t>Understanding the Business Process Analysis</w:t>
      </w:r>
    </w:p>
    <w:p>
      <w:pPr>
        <w:pStyle w:val="Normal"/>
        <w:rPr/>
      </w:pPr>
      <w:r>
        <w:rPr/>
      </w:r>
    </w:p>
    <w:p>
      <w:pPr>
        <w:pStyle w:val="Normal"/>
        <w:rPr>
          <w:rFonts w:ascii="Arial" w:hAnsi="Arial"/>
          <w:sz w:val="16"/>
          <w:szCs w:val="16"/>
        </w:rPr>
      </w:pPr>
      <w:r>
        <w:rPr>
          <w:rFonts w:ascii="Arial" w:hAnsi="Arial"/>
          <w:sz w:val="16"/>
          <w:szCs w:val="16"/>
        </w:rPr>
      </w:r>
    </w:p>
    <w:p>
      <w:pPr>
        <w:pStyle w:val="Normal"/>
        <w:pageBreakBefore/>
        <w:jc w:val="left"/>
        <w:rPr>
          <w:rFonts w:cs="Arial" w:ascii="Arial" w:hAnsi="Arial"/>
          <w:i/>
          <w:color w:val="002060"/>
          <w:sz w:val="16"/>
          <w:szCs w:val="16"/>
        </w:rPr>
      </w:pPr>
      <w:r>
        <w:rPr>
          <w:rFonts w:cs="Arial" w:ascii="Arial" w:hAnsi="Arial"/>
          <w:i/>
          <w:color w:val="002060"/>
          <w:sz w:val="16"/>
          <w:szCs w:val="16"/>
        </w:rPr>
      </w:r>
    </w:p>
    <w:p>
      <w:pPr>
        <w:pStyle w:val="Normal"/>
        <w:rPr>
          <w:rFonts w:ascii="Arial" w:hAnsi="Arial"/>
          <w:sz w:val="16"/>
          <w:szCs w:val="16"/>
        </w:rPr>
      </w:pPr>
      <w:r>
        <w:rPr>
          <w:rFonts w:ascii="Arial" w:hAnsi="Arial"/>
          <w:sz w:val="16"/>
          <w:szCs w:val="16"/>
        </w:rPr>
        <w:drawing>
          <wp:inline distT="0" distB="0" distL="0" distR="0">
            <wp:extent cx="7846695" cy="579501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4"/>
                    <a:stretch>
                      <a:fillRect/>
                    </a:stretch>
                  </pic:blipFill>
                  <pic:spPr bwMode="auto">
                    <a:xfrm>
                      <a:off x="0" y="0"/>
                      <a:ext cx="7846695" cy="5795010"/>
                    </a:xfrm>
                    <a:prstGeom prst="rect">
                      <a:avLst/>
                    </a:prstGeom>
                    <a:noFill/>
                    <a:ln w="9525">
                      <a:noFill/>
                      <a:miter lim="800000"/>
                      <a:headEnd/>
                      <a:tailEnd/>
                    </a:ln>
                  </pic:spPr>
                </pic:pic>
              </a:graphicData>
            </a:graphic>
          </wp:inline>
        </w:drawing>
      </w:r>
    </w:p>
    <w:p>
      <w:pPr>
        <w:pStyle w:val="Normal"/>
        <w:jc w:val="left"/>
        <w:rPr>
          <w:rFonts w:ascii="Arial" w:hAnsi="Arial"/>
          <w:sz w:val="16"/>
          <w:szCs w:val="16"/>
        </w:rPr>
      </w:pPr>
      <w:r>
        <w:rPr>
          <w:rFonts w:ascii="Arial" w:hAnsi="Arial"/>
          <w:sz w:val="16"/>
          <w:szCs w:val="16"/>
        </w:rPr>
        <w:drawing>
          <wp:inline distT="0" distB="0" distL="0" distR="0">
            <wp:extent cx="8048625" cy="6039485"/>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8048625" cy="6039485"/>
                    </a:xfrm>
                    <a:prstGeom prst="rect">
                      <a:avLst/>
                    </a:prstGeom>
                    <a:noFill/>
                    <a:ln w="9525">
                      <a:noFill/>
                      <a:miter lim="800000"/>
                      <a:headEnd/>
                      <a:tailEnd/>
                    </a:ln>
                  </pic:spPr>
                </pic:pic>
              </a:graphicData>
            </a:graphic>
          </wp:inline>
        </w:drawing>
      </w:r>
    </w:p>
    <w:p>
      <w:pPr>
        <w:pStyle w:val="Normal"/>
        <w:pageBreakBefore/>
        <w:jc w:val="left"/>
        <w:rPr>
          <w:rFonts w:ascii="Arial" w:hAnsi="Arial"/>
          <w:sz w:val="16"/>
          <w:szCs w:val="16"/>
        </w:rPr>
      </w:pPr>
      <w:r>
        <w:rPr>
          <w:rFonts w:ascii="Arial" w:hAnsi="Arial"/>
          <w:sz w:val="16"/>
          <w:szCs w:val="16"/>
        </w:rPr>
        <w:drawing>
          <wp:inline distT="0" distB="0" distL="0" distR="0">
            <wp:extent cx="8048625" cy="6039485"/>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6"/>
                    <a:stretch>
                      <a:fillRect/>
                    </a:stretch>
                  </pic:blipFill>
                  <pic:spPr bwMode="auto">
                    <a:xfrm>
                      <a:off x="0" y="0"/>
                      <a:ext cx="8048625" cy="6039485"/>
                    </a:xfrm>
                    <a:prstGeom prst="rect">
                      <a:avLst/>
                    </a:prstGeom>
                    <a:noFill/>
                    <a:ln w="9525">
                      <a:noFill/>
                      <a:miter lim="800000"/>
                      <a:headEnd/>
                      <a:tailEnd/>
                    </a:ln>
                  </pic:spPr>
                </pic:pic>
              </a:graphicData>
            </a:graphic>
          </wp:inline>
        </w:drawing>
      </w:r>
      <w:r>
        <w:pict>
          <v:rect fillcolor="#FFFFFF" strokecolor="#C00000" strokeweight="1pt" style="position:absolute;width:186.95pt;height:111.4pt;mso-wrap-distance-left:9pt;mso-wrap-distance-right:9pt;mso-wrap-distance-top:0pt;mso-wrap-distance-bottom:0pt;margin-top:345.75pt;margin-left:344.75pt">
            <v:textbox>
              <w:txbxContent>
                <w:p>
                  <w:pPr>
                    <w:pStyle w:val="FrameContents"/>
                    <w:rPr>
                      <w:rFonts w:cs="Arial" w:ascii="Arial" w:hAnsi="Arial"/>
                    </w:rPr>
                  </w:pPr>
                  <w:r>
                    <w:rPr>
                      <w:rFonts w:cs="Arial" w:ascii="Arial" w:hAnsi="Arial"/>
                    </w:rPr>
                    <w:t>Most Behavioral Health Provider organizations are composed of multiple divisions and departments that may work well together where they intersect, but do not have a shared understanding of what anyone outside of their area does from day to day.</w:t>
                  </w:r>
                </w:p>
              </w:txbxContent>
            </v:textbox>
          </v:rect>
        </w:pict>
      </w:r>
    </w:p>
    <w:p>
      <w:pPr>
        <w:pStyle w:val="Normal"/>
        <w:jc w:val="left"/>
        <w:rPr>
          <w:rFonts w:ascii="Arial" w:hAnsi="Arial"/>
          <w:sz w:val="16"/>
          <w:szCs w:val="16"/>
        </w:rPr>
      </w:pPr>
      <w:r>
        <w:rPr>
          <w:rFonts w:ascii="Arial" w:hAnsi="Arial"/>
          <w:sz w:val="16"/>
          <w:szCs w:val="16"/>
        </w:rPr>
        <w:drawing>
          <wp:inline distT="0" distB="0" distL="0" distR="0">
            <wp:extent cx="8222615" cy="600900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7"/>
                    <a:stretch>
                      <a:fillRect/>
                    </a:stretch>
                  </pic:blipFill>
                  <pic:spPr bwMode="auto">
                    <a:xfrm>
                      <a:off x="0" y="0"/>
                      <a:ext cx="8222615" cy="6009005"/>
                    </a:xfrm>
                    <a:prstGeom prst="rect">
                      <a:avLst/>
                    </a:prstGeom>
                    <a:noFill/>
                    <a:ln w="9525">
                      <a:noFill/>
                      <a:miter lim="800000"/>
                      <a:headEnd/>
                      <a:tailEnd/>
                    </a:ln>
                  </pic:spPr>
                </pic:pic>
              </a:graphicData>
            </a:graphic>
          </wp:inline>
        </w:drawing>
      </w:r>
      <w:r>
        <w:pict>
          <v:rect fillcolor="#FFFFFF" strokecolor="#C00000" strokeweight="1pt" style="position:absolute;width:199.25pt;height:110.55pt;mso-wrap-distance-left:9pt;mso-wrap-distance-right:9pt;mso-wrap-distance-top:0pt;mso-wrap-distance-bottom:0pt;margin-top:-3.75pt;margin-left:0.45pt">
            <v:textbox>
              <w:txbxContent>
                <w:p>
                  <w:pPr>
                    <w:pStyle w:val="FrameContents"/>
                    <w:jc w:val="left"/>
                    <w:rPr>
                      <w:rFonts w:cs="Arial" w:ascii="Arial" w:hAnsi="Arial"/>
                      <w:sz w:val="24"/>
                      <w:szCs w:val="24"/>
                    </w:rPr>
                  </w:pPr>
                  <w:r>
                    <w:rPr>
                      <w:rFonts w:cs="Arial" w:ascii="Arial" w:hAnsi="Arial"/>
                      <w:sz w:val="24"/>
                      <w:szCs w:val="24"/>
                    </w:rPr>
                    <w:t>Since everyone is operating from a unique perspective and with incomplete information there are many opportunities for communication to breakdown.</w:t>
                  </w:r>
                </w:p>
              </w:txbxContent>
            </v:textbox>
          </v:rect>
        </w:pict>
      </w:r>
    </w:p>
    <w:p>
      <w:pPr>
        <w:pStyle w:val="Normal"/>
        <w:pageBreakBefore/>
        <w:jc w:val="center"/>
        <w:rPr>
          <w:rFonts w:ascii="Arial" w:hAnsi="Arial"/>
          <w:sz w:val="16"/>
          <w:szCs w:val="16"/>
        </w:rPr>
      </w:pPr>
      <w:r>
        <w:rPr>
          <w:rFonts w:ascii="Arial" w:hAnsi="Arial"/>
          <w:sz w:val="16"/>
          <w:szCs w:val="16"/>
        </w:rPr>
        <w:drawing>
          <wp:inline distT="0" distB="0" distL="0" distR="0">
            <wp:extent cx="5277485" cy="6276975"/>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8"/>
                    <a:stretch>
                      <a:fillRect/>
                    </a:stretch>
                  </pic:blipFill>
                  <pic:spPr bwMode="auto">
                    <a:xfrm>
                      <a:off x="0" y="0"/>
                      <a:ext cx="5277485" cy="6276975"/>
                    </a:xfrm>
                    <a:prstGeom prst="rect">
                      <a:avLst/>
                    </a:prstGeom>
                    <a:noFill/>
                    <a:ln w="9525">
                      <a:noFill/>
                      <a:miter lim="800000"/>
                      <a:headEnd/>
                      <a:tailEnd/>
                    </a:ln>
                  </pic:spPr>
                </pic:pic>
              </a:graphicData>
            </a:graphic>
          </wp:inline>
        </w:drawing>
      </w:r>
      <w:r>
        <w:pict>
          <v:rect fillcolor="#FFFFFF" strokecolor="#C00000" strokeweight="1pt" style="position:absolute;width:154.05pt;height:132.3pt;mso-wrap-distance-left:9pt;mso-wrap-distance-right:9pt;mso-wrap-distance-top:0pt;mso-wrap-distance-bottom:0pt;margin-top:-5.45pt;margin-left:476.8pt">
            <v:textbox>
              <w:txbxContent>
                <w:p>
                  <w:pPr>
                    <w:pStyle w:val="FrameContents"/>
                    <w:jc w:val="left"/>
                    <w:rPr>
                      <w:rFonts w:cs="Arial" w:ascii="Arial" w:hAnsi="Arial"/>
                      <w:sz w:val="24"/>
                      <w:szCs w:val="24"/>
                    </w:rPr>
                  </w:pPr>
                  <w:r>
                    <w:rPr>
                      <w:rFonts w:cs="Arial" w:ascii="Arial" w:hAnsi="Arial"/>
                      <w:sz w:val="24"/>
                      <w:szCs w:val="24"/>
                    </w:rPr>
                    <w:t>One way to increase shared understanding is by creating workflow diagrams. But without a focus on clear communication these diagrams are often only understandable by the person who did the work.</w:t>
                  </w:r>
                </w:p>
              </w:txbxContent>
            </v:textbox>
          </v:rect>
        </w:pict>
      </w:r>
      <w:r>
        <w:pict>
          <v:rect fillcolor="#FFFFFF" strokecolor="#000000" strokeweight="0pt" style="position:absolute;width:197.45pt;height:110.55pt;mso-wrap-distance-left:9pt;mso-wrap-distance-right:9pt;mso-wrap-distance-top:0pt;mso-wrap-distance-bottom:0pt;margin-top:324.6pt;margin-left:-7.4pt">
            <v:textbox>
              <w:txbxContent>
                <w:p>
                  <w:pPr>
                    <w:pStyle w:val="FrameContents"/>
                    <w:jc w:val="left"/>
                    <w:rPr>
                      <w:sz w:val="44"/>
                      <w:szCs w:val="44"/>
                    </w:rPr>
                  </w:pPr>
                  <w:r>
                    <w:rPr>
                      <w:sz w:val="44"/>
                      <w:szCs w:val="44"/>
                    </w:rPr>
                    <w:t>EXAMPLE OF INEFFECTIVE WORKFLOW DIAGRAMMING</w:t>
                  </w:r>
                </w:p>
              </w:txbxContent>
            </v:textbox>
          </v:rect>
        </w:pict>
      </w:r>
    </w:p>
    <w:p>
      <w:pPr>
        <w:pStyle w:val="Normal"/>
        <w:pageBreakBefore/>
        <w:rPr>
          <w:rFonts w:ascii="Arial" w:hAnsi="Arial"/>
          <w:sz w:val="16"/>
          <w:szCs w:val="16"/>
        </w:rPr>
      </w:pPr>
      <w:r>
        <w:rPr>
          <w:rFonts w:ascii="Arial" w:hAnsi="Arial"/>
          <w:sz w:val="16"/>
          <w:szCs w:val="16"/>
        </w:rPr>
        <w:drawing>
          <wp:inline distT="0" distB="0" distL="0" distR="0">
            <wp:extent cx="8830310" cy="6009005"/>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9"/>
                    <a:stretch>
                      <a:fillRect/>
                    </a:stretch>
                  </pic:blipFill>
                  <pic:spPr bwMode="auto">
                    <a:xfrm>
                      <a:off x="0" y="0"/>
                      <a:ext cx="8830310" cy="6009005"/>
                    </a:xfrm>
                    <a:prstGeom prst="rect">
                      <a:avLst/>
                    </a:prstGeom>
                    <a:noFill/>
                    <a:ln w="9525">
                      <a:noFill/>
                      <a:miter lim="800000"/>
                      <a:headEnd/>
                      <a:tailEnd/>
                    </a:ln>
                  </pic:spPr>
                </pic:pic>
              </a:graphicData>
            </a:graphic>
          </wp:inline>
        </w:drawing>
        <w:pict>
          <v:oval id="shape_0" stroked="t" style="position:absolute;margin-left:13.8pt;margin-top:-16.3pt;width:541.6pt;height:49.35pt">
            <v:wrap v:type="none"/>
            <v:fill on="false" detectmouseclick="t"/>
            <v:stroke color="#c00000" weight="25560" joinstyle="round" endcap="flat"/>
          </v:oval>
        </w:pict>
      </w:r>
      <w:r>
        <w:pict>
          <v:rect fillcolor="#FFFFFF" strokecolor="#C00000" strokeweight="1pt" style="position:absolute;width:298pt;height:144pt;mso-wrap-distance-left:9pt;mso-wrap-distance-right:9pt;mso-wrap-distance-top:0pt;mso-wrap-distance-bottom:0pt;margin-top:54.8pt;margin-left:351.2pt">
            <v:textbox>
              <w:txbxContent>
                <w:p>
                  <w:pPr>
                    <w:pStyle w:val="FrameContents"/>
                    <w:jc w:val="left"/>
                    <w:rPr>
                      <w:rFonts w:cs="Arial" w:ascii="Arial" w:hAnsi="Arial"/>
                      <w:sz w:val="24"/>
                      <w:szCs w:val="24"/>
                    </w:rPr>
                  </w:pPr>
                  <w:r>
                    <w:rPr>
                      <w:rFonts w:cs="Arial" w:ascii="Arial" w:hAnsi="Arial"/>
                      <w:sz w:val="24"/>
                      <w:szCs w:val="24"/>
                    </w:rPr>
                    <w:t xml:space="preserve">This is the same workflow, but translated into the “swim lane” model for diagramming. It starts with a clear identification of the workflow to be studied, uses two columns for “Role” and “Activity” and limits shapes to rectangles, diamonds and circles. </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This page and the next show how the ineffective workflow diagram on the previous page was redrawn using this approach.</w:t>
                  </w:r>
                </w:p>
              </w:txbxContent>
            </v:textbox>
          </v:rect>
        </w:pict>
      </w:r>
      <w:r>
        <w:pict>
          <v:rect fillcolor="#FFFFFF" strokecolor="#000000" strokeweight="0pt" style="position:absolute;width:288.7pt;height:110.55pt;mso-wrap-distance-left:9pt;mso-wrap-distance-right:9pt;mso-wrap-distance-top:0pt;mso-wrap-distance-bottom:0pt;margin-top:378.85pt;margin-left:13.75pt">
            <v:textbox>
              <w:txbxContent>
                <w:p>
                  <w:pPr>
                    <w:pStyle w:val="FrameContents"/>
                    <w:jc w:val="left"/>
                    <w:rPr>
                      <w:sz w:val="44"/>
                      <w:szCs w:val="44"/>
                    </w:rPr>
                  </w:pPr>
                  <w:r>
                    <w:rPr>
                      <w:sz w:val="44"/>
                      <w:szCs w:val="44"/>
                    </w:rPr>
                    <w:t>EXAMPLE EFFECTIVELY DIAGRAMMED AND READY FOR ANALYSIS</w:t>
                  </w:r>
                </w:p>
              </w:txbxContent>
            </v:textbox>
          </v:rect>
        </w:pict>
      </w:r>
    </w:p>
    <w:p>
      <w:pPr>
        <w:pStyle w:val="Normal"/>
        <w:jc w:val="left"/>
        <w:rPr>
          <w:rFonts w:ascii="Arial" w:hAnsi="Arial"/>
          <w:sz w:val="16"/>
          <w:szCs w:val="16"/>
        </w:rPr>
      </w:pPr>
      <w:r>
        <w:rPr>
          <w:rFonts w:ascii="Arial" w:hAnsi="Arial"/>
          <w:sz w:val="16"/>
          <w:szCs w:val="16"/>
        </w:rPr>
        <w:drawing>
          <wp:inline distT="0" distB="0" distL="0" distR="0">
            <wp:extent cx="8627110" cy="560387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8627110" cy="5603875"/>
                    </a:xfrm>
                    <a:prstGeom prst="rect">
                      <a:avLst/>
                    </a:prstGeom>
                    <a:noFill/>
                    <a:ln w="9525">
                      <a:noFill/>
                      <a:miter lim="800000"/>
                      <a:headEnd/>
                      <a:tailEnd/>
                    </a:ln>
                  </pic:spPr>
                </pic:pic>
              </a:graphicData>
            </a:graphic>
          </wp:inline>
        </w:drawing>
        <w:pict>
          <v:oval id="shape_0" stroked="t" style="position:absolute;margin-left:86.9pt;margin-top:16.55pt;width:36.75pt;height:23.35pt">
            <v:wrap v:type="none"/>
            <v:fill on="false" detectmouseclick="t"/>
            <v:stroke color="#c00000" weight="25560" joinstyle="round" endcap="flat"/>
          </v:oval>
        </w:pict>
        <w:pict>
          <v:oval id="shape_0" stroked="t" style="position:absolute;margin-left:18pt;margin-top:18pt;width:36.8pt;height:23.4pt">
            <v:wrap v:type="none"/>
            <v:fill on="false" detectmouseclick="t"/>
            <v:stroke color="#c00000" weight="25560" joinstyle="round" endcap="flat"/>
          </v:oval>
        </w:pict>
      </w:r>
      <w:r>
        <w:pict>
          <v:rect fillcolor="#FFFFFF" strokecolor="#C00000" strokeweight="1pt" style="position:absolute;width:297.2pt;height:94.6pt;mso-wrap-distance-left:9pt;mso-wrap-distance-right:9pt;mso-wrap-distance-top:0pt;mso-wrap-distance-bottom:0pt;margin-top:45.6pt;margin-left:345.3pt">
            <v:textbox>
              <w:txbxContent>
                <w:p>
                  <w:pPr>
                    <w:pStyle w:val="FrameContents"/>
                    <w:jc w:val="left"/>
                    <w:rPr>
                      <w:rFonts w:cs="Arial" w:ascii="Arial" w:hAnsi="Arial"/>
                      <w:sz w:val="24"/>
                      <w:szCs w:val="24"/>
                    </w:rPr>
                  </w:pPr>
                  <w:r>
                    <w:rPr>
                      <w:rFonts w:cs="Arial" w:ascii="Arial" w:hAnsi="Arial"/>
                      <w:sz w:val="24"/>
                      <w:szCs w:val="24"/>
                    </w:rPr>
                    <w:t xml:space="preserve">Now it is very easy to see what roles are responsible for different activities. You can see on Page 9 that sometimes a decision point includes more than one possibility –this is represented as another decision point. There can be several decision points in a row, each with its own “Yes” and “No” arrow. </w:t>
                  </w:r>
                </w:p>
                <w:p>
                  <w:pPr>
                    <w:pStyle w:val="FrameContents"/>
                    <w:jc w:val="left"/>
                    <w:rPr/>
                  </w:pPr>
                  <w:r>
                    <w:rPr/>
                  </w:r>
                </w:p>
              </w:txbxContent>
            </v:textbox>
          </v:rect>
        </w:pict>
      </w:r>
      <w:r>
        <w:pict>
          <v:rect fillcolor="#FFFFFF" strokecolor="#C00000" strokeweight="1pt" style="position:absolute;width:186.95pt;height:148.2pt;mso-wrap-distance-left:9pt;mso-wrap-distance-right:9pt;mso-wrap-distance-top:0pt;mso-wrap-distance-bottom:0pt;margin-top:242.65pt;margin-left:93.5pt">
            <v:textbox>
              <w:txbxContent>
                <w:p>
                  <w:pPr>
                    <w:pStyle w:val="FrameContents"/>
                    <w:jc w:val="left"/>
                    <w:rPr>
                      <w:rFonts w:cs="Arial" w:ascii="Arial" w:hAnsi="Arial"/>
                      <w:sz w:val="24"/>
                      <w:szCs w:val="24"/>
                    </w:rPr>
                  </w:pPr>
                  <w:r>
                    <w:rPr>
                      <w:rFonts w:cs="Arial" w:ascii="Arial" w:hAnsi="Arial"/>
                      <w:sz w:val="24"/>
                      <w:szCs w:val="24"/>
                    </w:rPr>
                    <w:t>Think of the two different types of diagrams as swimming pools. On page 8 it is as though everyone jumped into the pool and started doing their own thing. In the swim lane model, the staff is identified by Roles on the “platform” and the Activities they complete stay in their swim lane.</w:t>
                  </w:r>
                </w:p>
              </w:txbxContent>
            </v:textbox>
          </v:rect>
        </w:pict>
      </w:r>
    </w:p>
    <w:p>
      <w:pPr>
        <w:pStyle w:val="Normal"/>
        <w:pageBreakBefore/>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drawing>
          <wp:inline distT="0" distB="0" distL="0" distR="0">
            <wp:extent cx="7389495" cy="5528945"/>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1"/>
                    <a:stretch>
                      <a:fillRect/>
                    </a:stretch>
                  </pic:blipFill>
                  <pic:spPr bwMode="auto">
                    <a:xfrm>
                      <a:off x="0" y="0"/>
                      <a:ext cx="7389495" cy="5528945"/>
                    </a:xfrm>
                    <a:prstGeom prst="rect">
                      <a:avLst/>
                    </a:prstGeom>
                    <a:noFill/>
                    <a:ln w="9525">
                      <a:noFill/>
                      <a:miter lim="800000"/>
                      <a:headEnd/>
                      <a:tailEnd/>
                    </a:ln>
                  </pic:spPr>
                </pic:pic>
              </a:graphicData>
            </a:graphic>
          </wp:inline>
        </w:drawing>
      </w:r>
      <w:r>
        <w:pict>
          <v:rect fillcolor="#FFFFFF" strokecolor="#C00000" strokeweight="1pt" style="position:absolute;width:156.55pt;height:136.45pt;mso-wrap-distance-left:9pt;mso-wrap-distance-right:9pt;mso-wrap-distance-top:0pt;mso-wrap-distance-bottom:0pt;margin-top:70.5pt;margin-left:506.1pt">
            <v:textbox>
              <w:txbxContent>
                <w:p>
                  <w:pPr>
                    <w:pStyle w:val="FrameContents"/>
                    <w:jc w:val="left"/>
                    <w:rPr>
                      <w:rFonts w:cs="Arial" w:ascii="Arial" w:hAnsi="Arial"/>
                      <w:sz w:val="24"/>
                      <w:szCs w:val="24"/>
                    </w:rPr>
                  </w:pPr>
                  <w:r>
                    <w:rPr>
                      <w:rFonts w:cs="Arial" w:ascii="Arial" w:hAnsi="Arial"/>
                      <w:sz w:val="24"/>
                      <w:szCs w:val="24"/>
                    </w:rPr>
                    <w:t xml:space="preserve">There is an “opportunity cost” associated with creating these workflows and conducting the analysis – but there are many valuable outputs from the process that pay dividends over a relatively short period of time. </w:t>
                  </w:r>
                </w:p>
              </w:txbxContent>
            </v:textbox>
          </v:rect>
        </w:pict>
      </w:r>
    </w:p>
    <w:p>
      <w:pPr>
        <w:pStyle w:val="Normal"/>
        <w:jc w:val="left"/>
        <w:rPr>
          <w:rFonts w:ascii="Arial" w:hAnsi="Arial"/>
          <w:sz w:val="16"/>
          <w:szCs w:val="16"/>
        </w:rPr>
      </w:pPr>
      <w:r>
        <w:rPr>
          <w:rFonts w:ascii="Arial" w:hAnsi="Arial"/>
          <w:sz w:val="16"/>
          <w:szCs w:val="16"/>
        </w:rPr>
        <w:drawing>
          <wp:inline distT="0" distB="0" distL="0" distR="0">
            <wp:extent cx="7251065" cy="543750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2"/>
                    <a:stretch>
                      <a:fillRect/>
                    </a:stretch>
                  </pic:blipFill>
                  <pic:spPr bwMode="auto">
                    <a:xfrm>
                      <a:off x="0" y="0"/>
                      <a:ext cx="7251065" cy="5437505"/>
                    </a:xfrm>
                    <a:prstGeom prst="rect">
                      <a:avLst/>
                    </a:prstGeom>
                    <a:noFill/>
                    <a:ln w="9525">
                      <a:noFill/>
                      <a:miter lim="800000"/>
                      <a:headEnd/>
                      <a:tailEnd/>
                    </a:ln>
                  </pic:spPr>
                </pic:pic>
              </a:graphicData>
            </a:graphic>
          </wp:inline>
        </w:drawing>
      </w:r>
      <w:r>
        <w:pict>
          <v:rect fillcolor="#FFFFFF" strokecolor="#C00000" strokeweight="1pt" style="position:absolute;width:199.25pt;height:294.7pt;mso-wrap-distance-left:9pt;mso-wrap-distance-right:9pt;mso-wrap-distance-top:0pt;mso-wrap-distance-bottom:0pt;margin-top:64.85pt;margin-left:491pt">
            <v:textbox>
              <w:txbxContent>
                <w:p>
                  <w:pPr>
                    <w:pStyle w:val="FrameContents"/>
                    <w:jc w:val="left"/>
                    <w:rPr>
                      <w:rFonts w:cs="Arial" w:ascii="Arial" w:hAnsi="Arial"/>
                      <w:sz w:val="24"/>
                      <w:szCs w:val="24"/>
                    </w:rPr>
                  </w:pPr>
                  <w:r>
                    <w:rPr>
                      <w:rFonts w:cs="Arial" w:ascii="Arial" w:hAnsi="Arial"/>
                      <w:sz w:val="24"/>
                      <w:szCs w:val="24"/>
                    </w:rPr>
                    <w:t>The best way to build the diagrams is to gather the individuals together who implement the workflows, and have them explain what they do to someone who is not so familiar with the process. This person acts as the facilitator, slowing down staff who rattle off their daily routine in rapid fire fashion. This  ensures accuracy in the workflow represented in the diagram.</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It can be difficult to persuade administration of the value of this effort – after staff acquires the skill, administration should sit in on at least one session to see what goes on and why it is so valuable.</w:t>
                  </w:r>
                </w:p>
              </w:txbxContent>
            </v:textbox>
          </v:rect>
        </w:pict>
      </w:r>
    </w:p>
    <w:p>
      <w:pPr>
        <w:pStyle w:val="Normal"/>
        <w:pageBreakBefore/>
        <w:jc w:val="left"/>
        <w:rPr>
          <w:rFonts w:cs="Arial" w:ascii="Arial" w:hAnsi="Arial"/>
          <w:i/>
          <w:color w:val="002060"/>
          <w:sz w:val="16"/>
          <w:szCs w:val="16"/>
        </w:rPr>
      </w:pPr>
      <w:r>
        <w:rPr>
          <w:rFonts w:cs="Arial" w:ascii="Arial" w:hAnsi="Arial"/>
          <w:i/>
          <w:color w:val="002060"/>
          <w:sz w:val="16"/>
          <w:szCs w:val="16"/>
        </w:rPr>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jc w:val="left"/>
        <w:rPr>
          <w:rFonts w:ascii="Arial" w:hAnsi="Arial"/>
          <w:sz w:val="16"/>
          <w:szCs w:val="16"/>
        </w:rPr>
      </w:pPr>
      <w:r>
        <w:rPr>
          <w:rFonts w:ascii="Arial" w:hAnsi="Arial"/>
          <w:sz w:val="16"/>
          <w:szCs w:val="16"/>
        </w:rPr>
        <w:drawing>
          <wp:inline distT="0" distB="0" distL="0" distR="0">
            <wp:extent cx="7346950" cy="5514975"/>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3"/>
                    <a:stretch>
                      <a:fillRect/>
                    </a:stretch>
                  </pic:blipFill>
                  <pic:spPr bwMode="auto">
                    <a:xfrm>
                      <a:off x="0" y="0"/>
                      <a:ext cx="7346950" cy="5514975"/>
                    </a:xfrm>
                    <a:prstGeom prst="rect">
                      <a:avLst/>
                    </a:prstGeom>
                    <a:noFill/>
                    <a:ln w="9525">
                      <a:noFill/>
                      <a:miter lim="800000"/>
                      <a:headEnd/>
                      <a:tailEnd/>
                    </a:ln>
                  </pic:spPr>
                </pic:pic>
              </a:graphicData>
            </a:graphic>
          </wp:inline>
        </w:drawing>
      </w:r>
      <w:r>
        <w:pict>
          <v:rect fillcolor="#FFFFFF" strokecolor="#C00000" strokeweight="1pt" style="position:absolute;width:316.45pt;height:139pt;mso-wrap-distance-left:9pt;mso-wrap-distance-right:9pt;mso-wrap-distance-top:0pt;mso-wrap-distance-bottom:0pt;margin-top:295.15pt;margin-left:306pt">
            <v:textbox>
              <w:txbxContent>
                <w:p>
                  <w:pPr>
                    <w:pStyle w:val="FrameContents"/>
                    <w:jc w:val="left"/>
                    <w:rPr>
                      <w:rFonts w:cs="Arial" w:ascii="Arial" w:hAnsi="Arial"/>
                      <w:sz w:val="24"/>
                      <w:szCs w:val="24"/>
                    </w:rPr>
                  </w:pPr>
                  <w:r>
                    <w:rPr>
                      <w:rFonts w:cs="Arial" w:ascii="Arial" w:hAnsi="Arial"/>
                      <w:sz w:val="24"/>
                      <w:szCs w:val="24"/>
                    </w:rPr>
                    <w:t>The swim lane workflow links the professional roles with their discrete activities. This allows for a very efficient analysis of tasks by credential and position description. For example, on page 10 we can clearly see that the Nurse is collecting and entering data. This is not an appropriate task for this role because they could be providing billable services instead, and also because the task can be completed by someone who costs less per hour and whose skills are a better match.</w:t>
                  </w:r>
                </w:p>
              </w:txbxContent>
            </v:textbox>
          </v:rect>
        </w:pict>
      </w:r>
    </w:p>
    <w:p>
      <w:pPr>
        <w:pStyle w:val="Normal"/>
        <w:pageBreakBefore/>
        <w:jc w:val="left"/>
        <w:rPr>
          <w:rFonts w:ascii="Arial" w:hAnsi="Arial"/>
          <w:sz w:val="16"/>
          <w:szCs w:val="16"/>
        </w:rPr>
      </w:pPr>
      <w:r>
        <w:rPr>
          <w:rFonts w:ascii="Arial" w:hAnsi="Arial"/>
          <w:sz w:val="16"/>
          <w:szCs w:val="16"/>
        </w:rPr>
        <w:drawing>
          <wp:inline distT="0" distB="0" distL="0" distR="0">
            <wp:extent cx="7719060" cy="5805170"/>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4"/>
                    <a:stretch>
                      <a:fillRect/>
                    </a:stretch>
                  </pic:blipFill>
                  <pic:spPr bwMode="auto">
                    <a:xfrm>
                      <a:off x="0" y="0"/>
                      <a:ext cx="7719060" cy="5805170"/>
                    </a:xfrm>
                    <a:prstGeom prst="rect">
                      <a:avLst/>
                    </a:prstGeom>
                    <a:noFill/>
                    <a:ln w="9525">
                      <a:noFill/>
                      <a:miter lim="800000"/>
                      <a:headEnd/>
                      <a:tailEnd/>
                    </a:ln>
                  </pic:spPr>
                </pic:pic>
              </a:graphicData>
            </a:graphic>
          </wp:inline>
        </w:drawing>
      </w:r>
      <w:r>
        <w:pict>
          <v:rect fillcolor="#FFFFFF" strokecolor="#C00000" strokeweight="1pt" style="position:absolute;width:316.45pt;height:159.05pt;mso-wrap-distance-left:9pt;mso-wrap-distance-right:9pt;mso-wrap-distance-top:0pt;mso-wrap-distance-bottom:0pt;margin-top:317.7pt;margin-left:336.95pt">
            <v:textbox>
              <w:txbxContent>
                <w:p>
                  <w:pPr>
                    <w:pStyle w:val="FrameContents"/>
                    <w:jc w:val="left"/>
                    <w:rPr>
                      <w:rFonts w:cs="Arial" w:ascii="Arial" w:hAnsi="Arial"/>
                      <w:sz w:val="24"/>
                      <w:szCs w:val="24"/>
                    </w:rPr>
                  </w:pPr>
                  <w:r>
                    <w:rPr>
                      <w:rFonts w:cs="Arial" w:ascii="Arial" w:hAnsi="Arial"/>
                      <w:sz w:val="24"/>
                      <w:szCs w:val="24"/>
                    </w:rPr>
                    <w:t>Creating the diagram is usually a bit messy, but it can be cleaned up later either by drawing out the workflow neatly by hand or by recreating it in workflow software such as Visio. All of the workflows in this workbook were created using MS Word. Don’t waste time copying the finished diagram – just take a snapshot with a phone camera and move on to the next task.</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b/>
                      <w:sz w:val="24"/>
                      <w:szCs w:val="24"/>
                    </w:rPr>
                  </w:pPr>
                  <w:r>
                    <w:rPr>
                      <w:rFonts w:cs="Arial" w:ascii="Arial" w:hAnsi="Arial"/>
                      <w:b/>
                      <w:sz w:val="24"/>
                      <w:szCs w:val="24"/>
                    </w:rPr>
                    <w:t>Diagramming workflows is covered in detail in Part 2 of this Workbook.</w:t>
                  </w:r>
                </w:p>
              </w:txbxContent>
            </v:textbox>
          </v:rect>
        </w:pict>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pageBreakBefore/>
        <w:jc w:val="left"/>
        <w:rPr>
          <w:rFonts w:ascii="Arial" w:hAnsi="Arial"/>
          <w:sz w:val="16"/>
          <w:szCs w:val="16"/>
        </w:rPr>
      </w:pPr>
      <w:r>
        <w:rPr>
          <w:rFonts w:ascii="Arial" w:hAnsi="Arial"/>
          <w:sz w:val="16"/>
          <w:szCs w:val="16"/>
        </w:rPr>
        <w:drawing>
          <wp:inline distT="0" distB="0" distL="0" distR="0">
            <wp:extent cx="8572500" cy="5867400"/>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5"/>
                    <a:stretch>
                      <a:fillRect/>
                    </a:stretch>
                  </pic:blipFill>
                  <pic:spPr bwMode="auto">
                    <a:xfrm>
                      <a:off x="0" y="0"/>
                      <a:ext cx="8572500" cy="5867400"/>
                    </a:xfrm>
                    <a:prstGeom prst="rect">
                      <a:avLst/>
                    </a:prstGeom>
                    <a:noFill/>
                    <a:ln w="9525">
                      <a:noFill/>
                      <a:miter lim="800000"/>
                      <a:headEnd/>
                      <a:tailEnd/>
                    </a:ln>
                  </pic:spPr>
                </pic:pic>
              </a:graphicData>
            </a:graphic>
          </wp:inline>
        </w:drawing>
      </w:r>
      <w:r>
        <w:pict>
          <v:rect fillcolor="#FFFFFF" strokecolor="#C00000" strokeweight="1pt" style="position:absolute;width:367.5pt;height:96.3pt;mso-wrap-distance-left:9pt;mso-wrap-distance-right:9pt;mso-wrap-distance-top:0pt;mso-wrap-distance-bottom:0pt;margin-top:67.65pt;margin-left:294.55pt">
            <v:textbox>
              <w:txbxContent>
                <w:p>
                  <w:pPr>
                    <w:pStyle w:val="FrameContents"/>
                    <w:jc w:val="left"/>
                    <w:rPr>
                      <w:rFonts w:cs="Arial" w:ascii="Arial" w:hAnsi="Arial"/>
                      <w:b/>
                      <w:sz w:val="24"/>
                      <w:szCs w:val="24"/>
                    </w:rPr>
                  </w:pPr>
                  <w:r>
                    <w:rPr>
                      <w:rFonts w:cs="Arial" w:ascii="Arial" w:hAnsi="Arial"/>
                      <w:sz w:val="24"/>
                      <w:szCs w:val="24"/>
                    </w:rPr>
                    <w:t xml:space="preserve">You can use colored lines to help isolate each specific step in the process for analysis. In this instance, the steps have been analyzed for time. The analysis revealed multiple inefficiencies, barriers and missed opportunities. Go to page 41 for the revised “TO BE” workflow. </w:t>
                  </w:r>
                  <w:r>
                    <w:rPr>
                      <w:rFonts w:cs="Arial" w:ascii="Arial" w:hAnsi="Arial"/>
                      <w:b/>
                      <w:sz w:val="24"/>
                      <w:szCs w:val="24"/>
                    </w:rPr>
                    <w:t>The “TO BE” workflow will be implemented and modified using PLAN/DO/STUDY/ACT (PDSA).</w:t>
                  </w:r>
                </w:p>
              </w:txbxContent>
            </v:textbox>
          </v:rect>
        </w:pict>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pageBreakBefore/>
        <w:rPr>
          <w:rFonts w:ascii="Arial" w:hAnsi="Arial"/>
          <w:sz w:val="16"/>
          <w:szCs w:val="16"/>
        </w:rPr>
      </w:pPr>
      <w:r>
        <w:rPr>
          <w:rFonts w:ascii="Arial" w:hAnsi="Arial"/>
          <w:sz w:val="16"/>
          <w:szCs w:val="16"/>
        </w:rPr>
        <w:drawing>
          <wp:inline distT="0" distB="0" distL="0" distR="0">
            <wp:extent cx="8441690" cy="603948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6"/>
                    <a:stretch>
                      <a:fillRect/>
                    </a:stretch>
                  </pic:blipFill>
                  <pic:spPr bwMode="auto">
                    <a:xfrm>
                      <a:off x="0" y="0"/>
                      <a:ext cx="8441690" cy="6039485"/>
                    </a:xfrm>
                    <a:prstGeom prst="rect">
                      <a:avLst/>
                    </a:prstGeom>
                    <a:noFill/>
                    <a:ln w="9525">
                      <a:noFill/>
                      <a:miter lim="800000"/>
                      <a:headEnd/>
                      <a:tailEnd/>
                    </a:ln>
                  </pic:spPr>
                </pic:pic>
              </a:graphicData>
            </a:graphic>
          </wp:inline>
        </w:drawing>
      </w:r>
      <w:r>
        <w:pict>
          <v:rect fillcolor="#FFFFFF" strokecolor="#C00000" strokeweight="1pt" style="position:absolute;width:231.05pt;height:92.1pt;mso-wrap-distance-left:9pt;mso-wrap-distance-right:9pt;mso-wrap-distance-top:0pt;mso-wrap-distance-bottom:0pt;margin-top:47.55pt;margin-left:377.45pt">
            <v:textbox>
              <w:txbxContent>
                <w:p>
                  <w:pPr>
                    <w:pStyle w:val="FrameContents"/>
                    <w:jc w:val="left"/>
                    <w:rPr>
                      <w:rFonts w:cs="Arial" w:ascii="Arial" w:hAnsi="Arial"/>
                      <w:sz w:val="24"/>
                      <w:szCs w:val="24"/>
                    </w:rPr>
                  </w:pPr>
                  <w:r>
                    <w:rPr>
                      <w:rFonts w:cs="Arial" w:ascii="Arial" w:hAnsi="Arial"/>
                      <w:sz w:val="24"/>
                      <w:szCs w:val="24"/>
                    </w:rPr>
                    <w:t>It is much easier now to see what roles are responsible for each activity, and where the various decision points are. Now that the workflow is effectively diagrammed, it is possible to conduct a thorough analysis</w:t>
                  </w:r>
                </w:p>
              </w:txbxContent>
            </v:textbox>
          </v:rect>
        </w:pict>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jc w:val="left"/>
        <w:rPr>
          <w:rFonts w:ascii="Arial" w:hAnsi="Arial"/>
          <w:sz w:val="16"/>
          <w:szCs w:val="16"/>
        </w:rPr>
      </w:pPr>
      <w:r>
        <w:rPr>
          <w:rFonts w:ascii="Arial" w:hAnsi="Arial"/>
          <w:sz w:val="16"/>
          <w:szCs w:val="16"/>
        </w:rPr>
        <w:drawing>
          <wp:inline distT="0" distB="0" distL="0" distR="0">
            <wp:extent cx="7633970" cy="480250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7"/>
                    <a:stretch>
                      <a:fillRect/>
                    </a:stretch>
                  </pic:blipFill>
                  <pic:spPr bwMode="auto">
                    <a:xfrm>
                      <a:off x="0" y="0"/>
                      <a:ext cx="7633970" cy="4802505"/>
                    </a:xfrm>
                    <a:prstGeom prst="rect">
                      <a:avLst/>
                    </a:prstGeom>
                    <a:noFill/>
                    <a:ln w="9525">
                      <a:noFill/>
                      <a:miter lim="800000"/>
                      <a:headEnd/>
                      <a:tailEnd/>
                    </a:ln>
                  </pic:spPr>
                </pic:pic>
              </a:graphicData>
            </a:graphic>
          </wp:inline>
        </w:drawing>
      </w:r>
      <w:r>
        <w:pict>
          <v:rect fillcolor="#FFFFFF" strokecolor="#C00000" strokeweight="1pt" style="position:absolute;width:586.9pt;height:106.3pt;mso-wrap-distance-left:9pt;mso-wrap-distance-right:9pt;mso-wrap-distance-top:0pt;mso-wrap-distance-bottom:0pt;margin-top:374.65pt;margin-left:8.8pt">
            <v:textbox>
              <w:txbxContent>
                <w:p>
                  <w:pPr>
                    <w:pStyle w:val="FrameContents"/>
                    <w:jc w:val="left"/>
                    <w:rPr>
                      <w:rFonts w:cs="Arial" w:ascii="Arial" w:hAnsi="Arial"/>
                      <w:sz w:val="24"/>
                      <w:szCs w:val="24"/>
                    </w:rPr>
                  </w:pPr>
                  <w:r>
                    <w:rPr>
                      <w:rFonts w:cs="Arial" w:ascii="Arial" w:hAnsi="Arial"/>
                      <w:sz w:val="24"/>
                      <w:szCs w:val="24"/>
                    </w:rPr>
                    <w:t xml:space="preserve">The Business Process Narrative is covered in detail in Part 3. For right now, it is important to understand that, as the workflow is being analyzed, a great deal of valuable discussion goes on that has to be captured. There is identification of inefficiencies and barriers but also the generation of insights and ideas for improving the workflow. The vehicle for capturing this is the Business Process Narrative, composed as the workflows are actually diagrammed. The roles and individual activities are listed in the first two columns, the issues are identified in the third column labeled “As Is” and the  ideas for improvement are identified in the last column labeled “To Be.” </w:t>
                  </w:r>
                </w:p>
              </w:txbxContent>
            </v:textbox>
          </v:rect>
        </w:pict>
      </w:r>
    </w:p>
    <w:p>
      <w:pPr>
        <w:pStyle w:val="Normal"/>
        <w:pageBreakBefore/>
        <w:jc w:val="left"/>
        <w:rPr>
          <w:rFonts w:cs="Arial" w:ascii="Arial" w:hAnsi="Arial"/>
          <w:i/>
          <w:color w:val="002060"/>
          <w:sz w:val="16"/>
          <w:szCs w:val="16"/>
        </w:rPr>
      </w:pPr>
      <w:r>
        <w:rPr>
          <w:rFonts w:cs="Arial" w:ascii="Arial" w:hAnsi="Arial"/>
          <w:i/>
          <w:color w:val="002060"/>
          <w:sz w:val="16"/>
          <w:szCs w:val="16"/>
        </w:rPr>
      </w:r>
    </w:p>
    <w:p>
      <w:pPr>
        <w:pStyle w:val="Normal"/>
        <w:jc w:val="left"/>
        <w:rPr>
          <w:rFonts w:ascii="Arial" w:hAnsi="Arial"/>
          <w:sz w:val="16"/>
          <w:szCs w:val="16"/>
        </w:rPr>
      </w:pPr>
      <w:r>
        <w:rPr>
          <w:rFonts w:ascii="Arial" w:hAnsi="Arial"/>
          <w:sz w:val="16"/>
          <w:szCs w:val="16"/>
        </w:rPr>
        <w:drawing>
          <wp:inline distT="0" distB="0" distL="0" distR="0">
            <wp:extent cx="7761605" cy="583755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8"/>
                    <a:stretch>
                      <a:fillRect/>
                    </a:stretch>
                  </pic:blipFill>
                  <pic:spPr bwMode="auto">
                    <a:xfrm>
                      <a:off x="0" y="0"/>
                      <a:ext cx="7761605" cy="5837555"/>
                    </a:xfrm>
                    <a:prstGeom prst="rect">
                      <a:avLst/>
                    </a:prstGeom>
                    <a:noFill/>
                    <a:ln w="9525">
                      <a:noFill/>
                      <a:miter lim="800000"/>
                      <a:headEnd/>
                      <a:tailEnd/>
                    </a:ln>
                  </pic:spPr>
                </pic:pic>
              </a:graphicData>
            </a:graphic>
          </wp:inline>
        </w:drawing>
      </w:r>
      <w:r>
        <w:pict>
          <v:rect fillcolor="#FFFFFF" strokecolor="#C00000" strokeweight="1pt" style="position:absolute;width:231.05pt;height:188.35pt;mso-wrap-distance-left:9pt;mso-wrap-distance-right:9pt;mso-wrap-distance-top:0pt;mso-wrap-distance-bottom:0pt;margin-top:216pt;margin-left:403.1pt">
            <v:textbox>
              <w:txbxContent>
                <w:p>
                  <w:pPr>
                    <w:pStyle w:val="FrameContents"/>
                    <w:jc w:val="left"/>
                    <w:rPr>
                      <w:rFonts w:cs="Arial" w:ascii="Arial" w:hAnsi="Arial"/>
                      <w:sz w:val="24"/>
                      <w:szCs w:val="24"/>
                    </w:rPr>
                  </w:pPr>
                  <w:r>
                    <w:rPr>
                      <w:rFonts w:cs="Arial" w:ascii="Arial" w:hAnsi="Arial"/>
                      <w:sz w:val="24"/>
                      <w:szCs w:val="24"/>
                    </w:rPr>
                    <w:t xml:space="preserve">Since completing forms, submitting invoices for reimbursement and the need to populate reports and patient charts drive so many workflows, there is space in the business process narrative to identify all of the forms, reports and invoices that are associated with that particular process. </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When the workflow is diagrammed, the analysis can begin. Resist the temptation to start analysis before the diagram is complete, and keep an eye on the clock.</w:t>
                  </w:r>
                </w:p>
              </w:txbxContent>
            </v:textbox>
          </v:rect>
        </w:pict>
      </w:r>
    </w:p>
    <w:p>
      <w:pPr>
        <w:pStyle w:val="Normal"/>
        <w:pageBreakBefore/>
        <w:rPr>
          <w:rFonts w:ascii="Arial" w:hAnsi="Arial"/>
          <w:sz w:val="16"/>
          <w:szCs w:val="16"/>
        </w:rPr>
      </w:pPr>
      <w:r>
        <w:rPr>
          <w:rFonts w:ascii="Arial" w:hAnsi="Arial"/>
          <w:sz w:val="16"/>
          <w:szCs w:val="16"/>
        </w:rPr>
        <w:drawing>
          <wp:inline distT="0" distB="0" distL="0" distR="0">
            <wp:extent cx="6353810" cy="4763135"/>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9"/>
                    <a:stretch>
                      <a:fillRect/>
                    </a:stretch>
                  </pic:blipFill>
                  <pic:spPr bwMode="auto">
                    <a:xfrm>
                      <a:off x="0" y="0"/>
                      <a:ext cx="6353810" cy="4763135"/>
                    </a:xfrm>
                    <a:prstGeom prst="rect">
                      <a:avLst/>
                    </a:prstGeom>
                    <a:noFill/>
                    <a:ln w="9525">
                      <a:noFill/>
                      <a:miter lim="800000"/>
                      <a:headEnd/>
                      <a:tailEnd/>
                    </a:ln>
                  </pic:spPr>
                </pic:pic>
              </a:graphicData>
            </a:graphic>
          </wp:inline>
        </w:drawing>
      </w:r>
      <w:r>
        <w:pict>
          <v:rect fillcolor="#FFFFFF" strokecolor="#C00000" strokeweight="1pt" style="position:absolute;width:321.45pt;height:140.65pt;mso-wrap-distance-left:9pt;mso-wrap-distance-right:9pt;mso-wrap-distance-top:0pt;mso-wrap-distance-bottom:0pt;margin-top:301.8pt;margin-left:308.5pt">
            <v:textbox>
              <w:txbxContent>
                <w:p>
                  <w:pPr>
                    <w:pStyle w:val="FrameContents"/>
                    <w:jc w:val="left"/>
                    <w:rPr>
                      <w:rFonts w:cs="Arial" w:ascii="Arial" w:hAnsi="Arial"/>
                      <w:sz w:val="24"/>
                      <w:szCs w:val="24"/>
                    </w:rPr>
                  </w:pPr>
                  <w:r>
                    <w:rPr>
                      <w:rFonts w:cs="Arial" w:ascii="Arial" w:hAnsi="Arial"/>
                      <w:sz w:val="24"/>
                      <w:szCs w:val="24"/>
                    </w:rPr>
                    <w:t xml:space="preserve">A single workflow can be analyzed several times for many different factors. For example, do the roles, credentials and activities match up? In the diagram on page 18 we can see that the Nurse (who is a Nurse Practitioner) is collecting and entering NOMs data and vital signs. In analyzing for billing, you would notice right away that data collection and entry (NOMs) is not a billable service and the NP’s time and (billable) skills should not be wasted in this way.  </w:t>
                  </w:r>
                </w:p>
              </w:txbxContent>
            </v:textbox>
          </v:rect>
        </w:pict>
      </w:r>
    </w:p>
    <w:p>
      <w:pPr>
        <w:pStyle w:val="Normal"/>
        <w:pageBreakBefore/>
        <w:jc w:val="left"/>
        <w:rPr>
          <w:rFonts w:ascii="Arial" w:hAnsi="Arial"/>
          <w:sz w:val="16"/>
          <w:szCs w:val="16"/>
        </w:rPr>
      </w:pPr>
      <w:r>
        <w:rPr>
          <w:rFonts w:ascii="Arial" w:hAnsi="Arial"/>
          <w:sz w:val="16"/>
          <w:szCs w:val="16"/>
        </w:rPr>
        <w:drawing>
          <wp:inline distT="0" distB="0" distL="0" distR="0">
            <wp:extent cx="8048625" cy="604964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0"/>
                    <a:stretch>
                      <a:fillRect/>
                    </a:stretch>
                  </pic:blipFill>
                  <pic:spPr bwMode="auto">
                    <a:xfrm>
                      <a:off x="0" y="0"/>
                      <a:ext cx="8048625" cy="6049645"/>
                    </a:xfrm>
                    <a:prstGeom prst="rect">
                      <a:avLst/>
                    </a:prstGeom>
                    <a:noFill/>
                    <a:ln w="9525">
                      <a:noFill/>
                      <a:miter lim="800000"/>
                      <a:headEnd/>
                      <a:tailEnd/>
                    </a:ln>
                  </pic:spPr>
                </pic:pic>
              </a:graphicData>
            </a:graphic>
          </wp:inline>
        </w:drawing>
      </w:r>
    </w:p>
    <w:p>
      <w:pPr>
        <w:pStyle w:val="Normal"/>
        <w:pageBreakBefore/>
        <w:jc w:val="left"/>
        <w:rPr>
          <w:rFonts w:cs="Arial" w:ascii="Arial" w:hAnsi="Arial"/>
          <w:i/>
          <w:color w:val="002060"/>
          <w:sz w:val="16"/>
          <w:szCs w:val="16"/>
        </w:rPr>
      </w:pPr>
      <w:r>
        <w:rPr>
          <w:rFonts w:cs="Arial" w:ascii="Arial" w:hAnsi="Arial"/>
          <w:i/>
          <w:color w:val="002060"/>
          <w:sz w:val="16"/>
          <w:szCs w:val="16"/>
        </w:rPr>
      </w:r>
    </w:p>
    <w:p>
      <w:pPr>
        <w:pStyle w:val="Normal"/>
        <w:rPr>
          <w:rFonts w:ascii="Arial" w:hAnsi="Arial"/>
          <w:sz w:val="16"/>
          <w:szCs w:val="16"/>
        </w:rPr>
      </w:pPr>
      <w:r>
        <w:rPr>
          <w:rFonts w:ascii="Arial" w:hAnsi="Arial"/>
          <w:sz w:val="16"/>
          <w:szCs w:val="16"/>
        </w:rPr>
        <w:drawing>
          <wp:inline distT="0" distB="0" distL="0" distR="0">
            <wp:extent cx="7878445" cy="5869305"/>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1"/>
                    <a:stretch>
                      <a:fillRect/>
                    </a:stretch>
                  </pic:blipFill>
                  <pic:spPr bwMode="auto">
                    <a:xfrm>
                      <a:off x="0" y="0"/>
                      <a:ext cx="7878445" cy="5869305"/>
                    </a:xfrm>
                    <a:prstGeom prst="rect">
                      <a:avLst/>
                    </a:prstGeom>
                    <a:noFill/>
                    <a:ln w="9525">
                      <a:noFill/>
                      <a:miter lim="800000"/>
                      <a:headEnd/>
                      <a:tailEnd/>
                    </a:ln>
                  </pic:spPr>
                </pic:pic>
              </a:graphicData>
            </a:graphic>
          </wp:inline>
        </w:drawing>
      </w:r>
      <w:r>
        <w:pict>
          <v:rect fillcolor="#FFFFFF" strokecolor="#C00000" strokeweight="1pt" style="position:absolute;width:473.85pt;height:173.3pt;mso-wrap-distance-left:9pt;mso-wrap-distance-right:9pt;mso-wrap-distance-top:0pt;mso-wrap-distance-bottom:0pt;margin-top:279.65pt;margin-left:91.65pt">
            <v:textbox>
              <w:txbxContent>
                <w:p>
                  <w:pPr>
                    <w:pStyle w:val="FrameContents"/>
                    <w:jc w:val="left"/>
                    <w:rPr>
                      <w:rFonts w:cs="Arial" w:ascii="Arial" w:hAnsi="Arial"/>
                      <w:sz w:val="24"/>
                      <w:szCs w:val="24"/>
                    </w:rPr>
                  </w:pPr>
                  <w:r>
                    <w:rPr>
                      <w:rFonts w:cs="Arial" w:ascii="Arial" w:hAnsi="Arial"/>
                      <w:sz w:val="24"/>
                      <w:szCs w:val="24"/>
                    </w:rPr>
                    <w:t xml:space="preserve"> </w:t>
                  </w:r>
                  <w:r>
                    <w:rPr>
                      <w:rFonts w:cs="Arial" w:ascii="Arial" w:hAnsi="Arial"/>
                      <w:sz w:val="24"/>
                      <w:szCs w:val="24"/>
                    </w:rPr>
                    <w:t xml:space="preserve">It is very important that the facilitator be allowed to effectively moderate the discussion. Otherwise, those involved will either quickly lose sight of the task and/or strong participants will dominate the analysis. In both cases, real information is lost and valuable time is wasted. Sometimes the facilitator must step in with a firm hand to stop “off task” discussion and return to the task at hand. </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There must be decision-makers at the table who have the authority to make changes in workflows, but the staff implementing the workflow must feel free to talk about what they actually do without fear of consequences. Sometimes staff need to be drawn out to talk about workflows, but the effort is invariably worth it. They almost always have some of the best ideas for the “To Be” blueprint.</w:t>
                  </w:r>
                </w:p>
              </w:txbxContent>
            </v:textbox>
          </v:rect>
        </w:pict>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pageBreakBefore/>
        <w:rPr>
          <w:rFonts w:ascii="Arial" w:hAnsi="Arial"/>
          <w:sz w:val="16"/>
          <w:szCs w:val="16"/>
        </w:rPr>
      </w:pPr>
      <w:r>
        <w:rPr>
          <w:rFonts w:ascii="Arial" w:hAnsi="Arial"/>
          <w:sz w:val="16"/>
          <w:szCs w:val="16"/>
        </w:rPr>
        <w:drawing>
          <wp:inline distT="0" distB="0" distL="0" distR="0">
            <wp:extent cx="8187055" cy="614489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2"/>
                    <a:stretch>
                      <a:fillRect/>
                    </a:stretch>
                  </pic:blipFill>
                  <pic:spPr bwMode="auto">
                    <a:xfrm>
                      <a:off x="0" y="0"/>
                      <a:ext cx="8187055" cy="6144895"/>
                    </a:xfrm>
                    <a:prstGeom prst="rect">
                      <a:avLst/>
                    </a:prstGeom>
                    <a:noFill/>
                    <a:ln w="9525">
                      <a:noFill/>
                      <a:miter lim="800000"/>
                      <a:headEnd/>
                      <a:tailEnd/>
                    </a:ln>
                  </pic:spPr>
                </pic:pic>
              </a:graphicData>
            </a:graphic>
          </wp:inline>
        </w:drawing>
      </w:r>
      <w:r>
        <w:pict>
          <v:rect fillcolor="#FFFFFF" strokecolor="#C00000" strokeweight="1pt" style="position:absolute;width:182.4pt;height:329pt;mso-wrap-distance-left:9pt;mso-wrap-distance-right:9pt;mso-wrap-distance-top:0pt;mso-wrap-distance-bottom:0pt;margin-top:107.6pt;margin-left:520.35pt">
            <v:textbox>
              <w:txbxContent>
                <w:p>
                  <w:pPr>
                    <w:pStyle w:val="FrameContents"/>
                    <w:jc w:val="left"/>
                    <w:rPr>
                      <w:rFonts w:cs="Arial" w:ascii="Arial" w:hAnsi="Arial"/>
                      <w:sz w:val="24"/>
                      <w:szCs w:val="24"/>
                    </w:rPr>
                  </w:pPr>
                  <w:r>
                    <w:rPr>
                      <w:rFonts w:cs="Arial" w:ascii="Arial" w:hAnsi="Arial"/>
                      <w:sz w:val="24"/>
                      <w:szCs w:val="24"/>
                    </w:rPr>
                    <w:t xml:space="preserve">There are many sources for input into the analysis. Policies and procedures should be updated and available. Forms, reports and billing tools should be on hand for reference. Since workflows are very closely tied to billing processes, an authority on the nuts and bolts of finance should be included. </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 xml:space="preserve">Workflows should not be designed to be optimal for staff – consult the organization’s mission and values, then walk through the proposed “To Be” workflow from the patient’s perspective. If you would hesitate to ask a close friend or loved one to navigate the workflow, it is probably built for the staff’s convenience.  </w:t>
                  </w:r>
                </w:p>
              </w:txbxContent>
            </v:textbox>
          </v:rect>
        </w:pict>
      </w:r>
    </w:p>
    <w:p>
      <w:pPr>
        <w:pStyle w:val="Normal"/>
        <w:jc w:val="left"/>
        <w:rPr>
          <w:rFonts w:ascii="Arial" w:hAnsi="Arial"/>
          <w:sz w:val="16"/>
          <w:szCs w:val="16"/>
        </w:rPr>
      </w:pPr>
      <w:r>
        <w:rPr>
          <w:rFonts w:ascii="Arial" w:hAnsi="Arial"/>
          <w:sz w:val="16"/>
          <w:szCs w:val="16"/>
        </w:rPr>
        <w:drawing>
          <wp:inline distT="0" distB="0" distL="0" distR="0">
            <wp:extent cx="7397115" cy="5549900"/>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3"/>
                    <a:stretch>
                      <a:fillRect/>
                    </a:stretch>
                  </pic:blipFill>
                  <pic:spPr bwMode="auto">
                    <a:xfrm>
                      <a:off x="0" y="0"/>
                      <a:ext cx="7397115" cy="5549900"/>
                    </a:xfrm>
                    <a:prstGeom prst="rect">
                      <a:avLst/>
                    </a:prstGeom>
                    <a:noFill/>
                    <a:ln w="9525">
                      <a:noFill/>
                      <a:miter lim="800000"/>
                      <a:headEnd/>
                      <a:tailEnd/>
                    </a:ln>
                  </pic:spPr>
                </pic:pic>
              </a:graphicData>
            </a:graphic>
          </wp:inline>
        </w:drawing>
      </w:r>
      <w:r>
        <w:pict>
          <v:rect fillcolor="#FFFFFF" strokecolor="#C00000" strokeweight="1pt" style="position:absolute;width:146.4pt;height:408.55pt;mso-wrap-distance-left:9pt;mso-wrap-distance-right:9pt;mso-wrap-distance-top:0pt;mso-wrap-distance-bottom:0pt;margin-top:8.8pt;margin-left:552.15pt">
            <v:textbox>
              <w:txbxContent>
                <w:p>
                  <w:pPr>
                    <w:pStyle w:val="FrameContents"/>
                    <w:jc w:val="left"/>
                    <w:rPr>
                      <w:rFonts w:cs="Arial" w:ascii="Arial" w:hAnsi="Arial"/>
                      <w:sz w:val="24"/>
                      <w:szCs w:val="24"/>
                    </w:rPr>
                  </w:pPr>
                  <w:r>
                    <w:rPr>
                      <w:rFonts w:cs="Arial" w:ascii="Arial" w:hAnsi="Arial"/>
                      <w:sz w:val="24"/>
                      <w:szCs w:val="24"/>
                    </w:rPr>
                    <w:t>It can be hard to know where to start. The first few sessions should be kept as simple as possible, since the first task is to acquire the skill of workflow diagramming. You may even want to start with something not related to the organization, such as the process each individual goes through to do laundry or their routine when they return home from work. Once everyone is comfortable with the tools, the real work can begin, but the facilitator should stick to high level workflows at the beginning. You can return to any one of the activities and decision points in the diagram to drill down into what happens to obtain as much granularity as needed.</w:t>
                  </w:r>
                </w:p>
              </w:txbxContent>
            </v:textbox>
          </v:rect>
        </w:pict>
      </w:r>
    </w:p>
    <w:p>
      <w:pPr>
        <w:pStyle w:val="Normal"/>
        <w:pageBreakBefore/>
        <w:jc w:val="left"/>
        <w:rPr>
          <w:rFonts w:ascii="Arial" w:hAnsi="Arial"/>
          <w:sz w:val="16"/>
          <w:szCs w:val="16"/>
        </w:rPr>
      </w:pPr>
      <w:r>
        <w:rPr>
          <w:rFonts w:ascii="Arial" w:hAnsi="Arial"/>
          <w:sz w:val="16"/>
          <w:szCs w:val="16"/>
        </w:rPr>
        <w:drawing>
          <wp:inline distT="0" distB="0" distL="0" distR="0">
            <wp:extent cx="6875145" cy="5156835"/>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4"/>
                    <a:stretch>
                      <a:fillRect/>
                    </a:stretch>
                  </pic:blipFill>
                  <pic:spPr bwMode="auto">
                    <a:xfrm>
                      <a:off x="0" y="0"/>
                      <a:ext cx="6875145" cy="5156835"/>
                    </a:xfrm>
                    <a:prstGeom prst="rect">
                      <a:avLst/>
                    </a:prstGeom>
                    <a:noFill/>
                    <a:ln w="9525">
                      <a:noFill/>
                      <a:miter lim="800000"/>
                      <a:headEnd/>
                      <a:tailEnd/>
                    </a:ln>
                  </pic:spPr>
                </pic:pic>
              </a:graphicData>
            </a:graphic>
          </wp:inline>
        </w:drawing>
      </w:r>
      <w:r>
        <w:pict>
          <v:rect fillcolor="#FFFFFF" strokecolor="#C00000" strokeweight="1pt" style="position:absolute;width:201.6pt;height:409.4pt;mso-wrap-distance-left:9pt;mso-wrap-distance-right:9pt;mso-wrap-distance-top:0pt;mso-wrap-distance-bottom:0pt;margin-top:20.5pt;margin-left:508.6pt">
            <v:textbox>
              <w:txbxContent>
                <w:p>
                  <w:pPr>
                    <w:pStyle w:val="FrameContents"/>
                    <w:jc w:val="left"/>
                    <w:rPr>
                      <w:rFonts w:cs="Arial" w:ascii="Arial" w:hAnsi="Arial"/>
                      <w:sz w:val="24"/>
                      <w:szCs w:val="24"/>
                    </w:rPr>
                  </w:pPr>
                  <w:r>
                    <w:rPr>
                      <w:rFonts w:cs="Arial" w:ascii="Arial" w:hAnsi="Arial"/>
                      <w:sz w:val="24"/>
                      <w:szCs w:val="24"/>
                    </w:rPr>
                    <w:t xml:space="preserve">Some staff like doing workflows and quickly become very skilled at it. Take advantage of this and ensure they have lead roles in the development of the Business Process Analysis document. Keep bored staff engaged by asking questions. </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 xml:space="preserve">The typical questions that are asked in the development of the diagram are “What happens </w:t>
                  </w:r>
                  <w:r>
                    <w:rPr>
                      <w:rFonts w:cs="Arial" w:ascii="Arial" w:hAnsi="Arial"/>
                      <w:b/>
                      <w:sz w:val="24"/>
                      <w:szCs w:val="24"/>
                    </w:rPr>
                    <w:t>first</w:t>
                  </w:r>
                  <w:r>
                    <w:rPr>
                      <w:rFonts w:cs="Arial" w:ascii="Arial" w:hAnsi="Arial"/>
                      <w:sz w:val="24"/>
                      <w:szCs w:val="24"/>
                    </w:rPr>
                    <w:t xml:space="preserve">,” then, “What happens </w:t>
                  </w:r>
                  <w:r>
                    <w:rPr>
                      <w:rFonts w:cs="Arial" w:ascii="Arial" w:hAnsi="Arial"/>
                      <w:b/>
                      <w:sz w:val="24"/>
                      <w:szCs w:val="24"/>
                    </w:rPr>
                    <w:t>next</w:t>
                  </w:r>
                  <w:r>
                    <w:rPr>
                      <w:rFonts w:cs="Arial" w:ascii="Arial" w:hAnsi="Arial"/>
                      <w:sz w:val="24"/>
                      <w:szCs w:val="24"/>
                    </w:rPr>
                    <w:t xml:space="preserve">?” and throughout the process “Is that what </w:t>
                  </w:r>
                  <w:r>
                    <w:rPr>
                      <w:rFonts w:cs="Arial" w:ascii="Arial" w:hAnsi="Arial"/>
                      <w:b/>
                      <w:sz w:val="24"/>
                      <w:szCs w:val="24"/>
                    </w:rPr>
                    <w:t>usually happens</w:t>
                  </w:r>
                  <w:r>
                    <w:rPr>
                      <w:rFonts w:cs="Arial" w:ascii="Arial" w:hAnsi="Arial"/>
                      <w:sz w:val="24"/>
                      <w:szCs w:val="24"/>
                    </w:rPr>
                    <w:t xml:space="preserve">?” </w:t>
                  </w:r>
                </w:p>
                <w:p>
                  <w:pPr>
                    <w:pStyle w:val="FrameContents"/>
                    <w:jc w:val="left"/>
                    <w:rPr>
                      <w:rFonts w:cs="Arial" w:ascii="Arial" w:hAnsi="Arial"/>
                      <w:sz w:val="24"/>
                      <w:szCs w:val="24"/>
                    </w:rPr>
                  </w:pPr>
                  <w:r>
                    <w:rPr>
                      <w:rFonts w:cs="Arial" w:ascii="Arial" w:hAnsi="Arial"/>
                      <w:sz w:val="24"/>
                      <w:szCs w:val="24"/>
                    </w:rPr>
                  </w:r>
                </w:p>
                <w:p>
                  <w:pPr>
                    <w:pStyle w:val="FrameContents"/>
                    <w:jc w:val="left"/>
                    <w:rPr>
                      <w:rFonts w:cs="Arial" w:ascii="Arial" w:hAnsi="Arial"/>
                      <w:sz w:val="24"/>
                      <w:szCs w:val="24"/>
                    </w:rPr>
                  </w:pPr>
                  <w:r>
                    <w:rPr>
                      <w:rFonts w:cs="Arial" w:ascii="Arial" w:hAnsi="Arial"/>
                      <w:sz w:val="24"/>
                      <w:szCs w:val="24"/>
                    </w:rPr>
                    <w:t xml:space="preserve">Often an activity that happens first (for example, answering the phone) may have several possible answers to “what happens next?” Start with the answer to the question that is most common or most frequent (what usually happens?) and diagram that. You will find that with small modifications this diagram can be used to illustrate all of the other possible answers to the question. </w:t>
                  </w:r>
                </w:p>
                <w:p>
                  <w:pPr>
                    <w:pStyle w:val="FrameContents"/>
                    <w:jc w:val="left"/>
                    <w:rPr>
                      <w:rFonts w:cs="Arial" w:ascii="Arial" w:hAnsi="Arial"/>
                      <w:sz w:val="24"/>
                      <w:szCs w:val="24"/>
                    </w:rPr>
                  </w:pPr>
                  <w:r>
                    <w:rPr>
                      <w:rFonts w:cs="Arial" w:ascii="Arial" w:hAnsi="Arial"/>
                      <w:sz w:val="24"/>
                      <w:szCs w:val="24"/>
                    </w:rPr>
                  </w:r>
                </w:p>
                <w:p>
                  <w:pPr>
                    <w:pStyle w:val="FrameContents"/>
                    <w:jc w:val="left"/>
                    <w:rPr/>
                  </w:pPr>
                  <w:r>
                    <w:rPr/>
                  </w:r>
                </w:p>
              </w:txbxContent>
            </v:textbox>
          </v:rect>
        </w:pict>
      </w:r>
    </w:p>
    <w:p>
      <w:pPr>
        <w:pStyle w:val="Normal"/>
        <w:jc w:val="left"/>
        <w:rPr>
          <w:rFonts w:cs="Arial" w:ascii="Arial" w:hAnsi="Arial"/>
          <w:color w:val="002060"/>
          <w:sz w:val="16"/>
          <w:szCs w:val="16"/>
        </w:rPr>
      </w:pPr>
      <w:r>
        <w:rPr>
          <w:rFonts w:cs="Arial" w:ascii="Arial" w:hAnsi="Arial"/>
          <w:color w:val="002060"/>
          <w:sz w:val="16"/>
          <w:szCs w:val="16"/>
        </w:rPr>
      </w:r>
    </w:p>
    <w:p>
      <w:pPr>
        <w:pStyle w:val="Normal"/>
        <w:jc w:val="left"/>
        <w:rPr>
          <w:rFonts w:cs="Arial" w:ascii="Arial" w:hAnsi="Arial"/>
          <w:color w:val="002060"/>
          <w:sz w:val="16"/>
          <w:szCs w:val="16"/>
        </w:rPr>
      </w:pPr>
      <w:r>
        <w:rPr>
          <w:rFonts w:cs="Arial" w:ascii="Arial" w:hAnsi="Arial"/>
          <w:color w:val="002060"/>
          <w:sz w:val="16"/>
          <w:szCs w:val="16"/>
        </w:rPr>
      </w:r>
    </w:p>
    <w:p>
      <w:pPr>
        <w:pStyle w:val="Normal"/>
        <w:jc w:val="left"/>
        <w:rPr>
          <w:rFonts w:cs="Arial" w:ascii="Arial" w:hAnsi="Arial"/>
          <w:color w:val="002060"/>
          <w:sz w:val="16"/>
          <w:szCs w:val="16"/>
        </w:rPr>
      </w:pPr>
      <w:r>
        <w:rPr>
          <w:rFonts w:cs="Arial" w:ascii="Arial" w:hAnsi="Arial"/>
          <w:color w:val="002060"/>
          <w:sz w:val="16"/>
          <w:szCs w:val="16"/>
        </w:rPr>
      </w:r>
    </w:p>
    <w:p>
      <w:pPr>
        <w:pStyle w:val="Normal"/>
        <w:jc w:val="left"/>
        <w:rPr>
          <w:rFonts w:cs="Arial" w:ascii="Arial" w:hAnsi="Arial"/>
          <w:color w:val="002060"/>
          <w:sz w:val="16"/>
          <w:szCs w:val="16"/>
        </w:rPr>
      </w:pPr>
      <w:r>
        <w:rPr>
          <w:rFonts w:cs="Arial" w:ascii="Arial" w:hAnsi="Arial"/>
          <w:color w:val="002060"/>
          <w:sz w:val="16"/>
          <w:szCs w:val="16"/>
        </w:rPr>
      </w:r>
    </w:p>
    <w:p>
      <w:pPr>
        <w:pStyle w:val="Normal"/>
        <w:jc w:val="left"/>
        <w:rPr>
          <w:rFonts w:cs="Arial" w:ascii="Arial" w:hAnsi="Arial"/>
          <w:color w:val="002060"/>
          <w:sz w:val="16"/>
          <w:szCs w:val="16"/>
        </w:rPr>
      </w:pPr>
      <w:r>
        <w:rPr>
          <w:rFonts w:cs="Arial" w:ascii="Arial" w:hAnsi="Arial"/>
          <w:color w:val="002060"/>
          <w:sz w:val="16"/>
          <w:szCs w:val="16"/>
        </w:rPr>
      </w:r>
    </w:p>
    <w:p>
      <w:pPr>
        <w:pStyle w:val="Normal"/>
        <w:jc w:val="center"/>
        <w:rPr>
          <w:rFonts w:cs="Arial" w:ascii="Arial" w:hAnsi="Arial"/>
          <w:color w:val="002060"/>
          <w:sz w:val="16"/>
          <w:szCs w:val="16"/>
        </w:rPr>
      </w:pPr>
      <w:r>
        <w:rPr>
          <w:rFonts w:cs="Arial" w:ascii="Arial" w:hAnsi="Arial"/>
          <w:color w:val="002060"/>
          <w:sz w:val="16"/>
          <w:szCs w:val="16"/>
        </w:rPr>
        <w:t>Business Process Analysis Workbook</w:t>
      </w:r>
    </w:p>
    <w:p>
      <w:pPr>
        <w:pStyle w:val="Normal"/>
        <w:jc w:val="center"/>
        <w:rPr>
          <w:rFonts w:cs="Calibri" w:ascii="Arial" w:hAnsi="Arial"/>
          <w:sz w:val="16"/>
          <w:szCs w:val="16"/>
        </w:rPr>
      </w:pPr>
      <w:r>
        <w:rPr>
          <w:rFonts w:cs="Calibri" w:ascii="Arial" w:hAnsi="Arial"/>
          <w:sz w:val="16"/>
          <w:szCs w:val="16"/>
        </w:rPr>
      </w:r>
    </w:p>
    <w:p>
      <w:pPr>
        <w:pStyle w:val="Normal"/>
        <w:jc w:val="center"/>
        <w:rPr>
          <w:rFonts w:cs="Calibri" w:ascii="Arial" w:hAnsi="Arial"/>
          <w:sz w:val="16"/>
          <w:szCs w:val="16"/>
        </w:rPr>
      </w:pPr>
      <w:r>
        <w:rPr>
          <w:rFonts w:cs="Calibri" w:ascii="Arial" w:hAnsi="Arial"/>
          <w:sz w:val="16"/>
          <w:szCs w:val="16"/>
        </w:rPr>
      </w:r>
    </w:p>
    <w:p>
      <w:pPr>
        <w:pStyle w:val="Normal"/>
        <w:jc w:val="right"/>
        <w:rPr>
          <w:rStyle w:val="Emphasis"/>
          <w:rFonts w:cs="Arial" w:ascii="Arial" w:hAnsi="Arial"/>
          <w:b/>
          <w:color w:val="C00000"/>
          <w:sz w:val="16"/>
          <w:szCs w:val="16"/>
        </w:rPr>
      </w:pPr>
      <w:r>
        <w:rPr>
          <w:rStyle w:val="Emphasis"/>
          <w:rFonts w:cs="Arial" w:ascii="Arial" w:hAnsi="Arial"/>
          <w:b/>
          <w:color w:val="C00000"/>
          <w:sz w:val="16"/>
          <w:szCs w:val="16"/>
        </w:rPr>
        <w:t>Part 2 (of 3) – Diagramming Workflows</w:t>
      </w:r>
    </w:p>
    <w:p>
      <w:pPr>
        <w:pStyle w:val="Normal"/>
        <w:jc w:val="right"/>
        <w:rPr>
          <w:rStyle w:val="Emphasis"/>
          <w:rFonts w:cs="Arial" w:ascii="Arial" w:hAnsi="Arial"/>
          <w:b/>
          <w:sz w:val="16"/>
          <w:szCs w:val="16"/>
        </w:rPr>
      </w:pPr>
      <w:r>
        <w:rPr>
          <w:rStyle w:val="Emphasis"/>
          <w:rFonts w:cs="Arial" w:ascii="Arial" w:hAnsi="Arial"/>
          <w:b/>
          <w:sz w:val="16"/>
          <w:szCs w:val="16"/>
        </w:rPr>
        <w:t xml:space="preserve">Using the “Swimlane” Workflow Diagram to </w:t>
      </w:r>
    </w:p>
    <w:p>
      <w:pPr>
        <w:pStyle w:val="Normal"/>
        <w:jc w:val="right"/>
        <w:rPr>
          <w:rStyle w:val="Emphasis"/>
          <w:rFonts w:cs="Arial" w:ascii="Arial" w:hAnsi="Arial"/>
          <w:b/>
          <w:sz w:val="16"/>
          <w:szCs w:val="16"/>
        </w:rPr>
      </w:pPr>
      <w:r>
        <w:rPr>
          <w:rStyle w:val="Emphasis"/>
          <w:rFonts w:cs="Arial" w:ascii="Arial" w:hAnsi="Arial"/>
          <w:b/>
          <w:sz w:val="16"/>
          <w:szCs w:val="16"/>
        </w:rPr>
        <w:t>Communicate and Analyze Discrete Workflows</w:t>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right"/>
        <w:rPr>
          <w:rFonts w:cs="Arial" w:ascii="Arial" w:hAnsi="Arial"/>
          <w:b/>
          <w:sz w:val="40"/>
          <w:szCs w:val="40"/>
        </w:rPr>
      </w:pPr>
      <w:r>
        <w:rPr>
          <w:rFonts w:cs="Arial" w:ascii="Arial" w:hAnsi="Arial"/>
          <w:b/>
          <w:sz w:val="40"/>
          <w:szCs w:val="40"/>
        </w:rPr>
      </w:r>
    </w:p>
    <w:p>
      <w:pPr>
        <w:pStyle w:val="Normal"/>
        <w:jc w:val="left"/>
        <w:rPr>
          <w:rStyle w:val="Emphasis"/>
          <w:rFonts w:cs="Arial" w:ascii="Arial" w:hAnsi="Arial"/>
          <w:b/>
          <w:color w:val="C00000"/>
          <w:sz w:val="16"/>
          <w:szCs w:val="16"/>
        </w:rPr>
      </w:pPr>
      <w:r>
        <w:rPr>
          <w:rStyle w:val="Emphasis"/>
          <w:rFonts w:cs="Arial" w:ascii="Arial" w:hAnsi="Arial"/>
          <w:b/>
          <w:color w:val="C00000"/>
          <w:sz w:val="16"/>
          <w:szCs w:val="16"/>
        </w:rPr>
        <w:t>Why “Swimlane?”</w:t>
      </w:r>
    </w:p>
    <w:tbl>
      <w:tblPr>
        <w:jc w:val="left"/>
        <w:tblInd w:w="108"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662"/>
        <w:gridCol w:w="11945"/>
      </w:tblGrid>
      <w:tr>
        <w:trPr>
          <w:cantSplit w:val="false"/>
        </w:trPr>
        <w:tc>
          <w:tcPr>
            <w:tcW w:w="16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Arial" w:ascii="Arial" w:hAnsi="Arial"/>
                <w:b/>
                <w:sz w:val="16"/>
                <w:szCs w:val="16"/>
              </w:rPr>
            </w:pPr>
            <w:r>
              <w:rPr>
                <w:rFonts w:cs="Arial" w:ascii="Arial" w:hAnsi="Arial"/>
                <w:b/>
                <w:sz w:val="16"/>
                <w:szCs w:val="16"/>
              </w:rPr>
              <w:t xml:space="preserve">Swimmer’s platform </w:t>
            </w:r>
          </w:p>
        </w:tc>
        <w:tc>
          <w:tcPr>
            <w:tcW w:w="119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Arial" w:ascii="Arial" w:hAnsi="Arial"/>
                <w:b/>
                <w:sz w:val="16"/>
                <w:szCs w:val="16"/>
              </w:rPr>
            </w:pPr>
            <w:r>
              <w:rPr>
                <w:rFonts w:cs="Arial" w:ascii="Arial" w:hAnsi="Arial"/>
                <w:b/>
                <w:sz w:val="16"/>
                <w:szCs w:val="16"/>
              </w:rPr>
              <w:t>Swimming pool</w:t>
            </w:r>
          </w:p>
        </w:tc>
      </w:tr>
      <w:tr>
        <w:trPr>
          <w:trHeight w:val="1070" w:hRule="atLeast"/>
          <w:cantSplit w:val="false"/>
        </w:trPr>
        <w:tc>
          <w:tcPr>
            <w:tcW w:w="16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Arial" w:ascii="Arial" w:hAnsi="Arial"/>
                <w:sz w:val="16"/>
                <w:szCs w:val="16"/>
              </w:rPr>
            </w:pPr>
            <w:r>
              <w:rPr>
                <w:rFonts w:cs="Arial" w:ascii="Arial" w:hAnsi="Arial"/>
                <w:sz w:val="16"/>
                <w:szCs w:val="16"/>
              </w:rPr>
            </w:r>
          </w:p>
          <w:p>
            <w:pPr>
              <w:pStyle w:val="Normal"/>
              <w:spacing w:before="0" w:after="0"/>
              <w:contextualSpacing/>
              <w:jc w:val="left"/>
              <w:rPr>
                <w:rFonts w:cs="Arial" w:ascii="Arial" w:hAnsi="Arial"/>
                <w:sz w:val="16"/>
                <w:szCs w:val="16"/>
              </w:rPr>
            </w:pPr>
            <w:r>
              <w:rPr>
                <w:rFonts w:cs="Arial" w:ascii="Arial" w:hAnsi="Arial"/>
                <w:sz w:val="16"/>
                <w:szCs w:val="16"/>
              </w:rPr>
            </w:r>
          </w:p>
          <w:p>
            <w:pPr>
              <w:pStyle w:val="Normal"/>
              <w:spacing w:before="0" w:after="0"/>
              <w:contextualSpacing/>
              <w:jc w:val="left"/>
              <w:rPr>
                <w:rFonts w:cs="Arial" w:ascii="Arial" w:hAnsi="Arial"/>
                <w:sz w:val="16"/>
                <w:szCs w:val="16"/>
              </w:rPr>
            </w:pPr>
            <w:r>
              <w:rPr>
                <w:rFonts w:cs="Arial" w:ascii="Arial" w:hAnsi="Arial"/>
                <w:sz w:val="16"/>
                <w:szCs w:val="16"/>
              </w:rPr>
              <w:t>Michael Phelps</w:t>
            </w:r>
          </w:p>
          <w:p>
            <w:pPr>
              <w:pStyle w:val="Normal"/>
              <w:spacing w:before="0" w:after="0"/>
              <w:contextualSpacing/>
              <w:jc w:val="left"/>
              <w:rPr>
                <w:rFonts w:cs="Arial" w:ascii="Arial" w:hAnsi="Arial"/>
                <w:sz w:val="16"/>
                <w:szCs w:val="16"/>
              </w:rPr>
            </w:pPr>
            <w:r>
              <w:rPr>
                <w:rFonts w:cs="Arial" w:ascii="Arial" w:hAnsi="Arial"/>
                <w:sz w:val="16"/>
                <w:szCs w:val="16"/>
              </w:rPr>
            </w:r>
          </w:p>
        </w:tc>
        <w:tc>
          <w:tcPr>
            <w:tcW w:w="119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Arial" w:ascii="Arial" w:hAnsi="Arial"/>
                <w:sz w:val="16"/>
                <w:szCs w:val="16"/>
              </w:rPr>
            </w:pPr>
            <w:r>
              <w:rPr>
                <w:rFonts w:cs="Arial" w:ascii="Arial" w:hAnsi="Arial"/>
                <w:sz w:val="16"/>
                <w:szCs w:val="16"/>
              </w:rPr>
            </w:r>
          </w:p>
          <w:p>
            <w:pPr>
              <w:pStyle w:val="Normal"/>
              <w:spacing w:before="0" w:after="0"/>
              <w:contextualSpacing/>
              <w:jc w:val="left"/>
              <w:rPr>
                <w:rFonts w:cs="Arial" w:ascii="Arial" w:hAnsi="Arial"/>
                <w:sz w:val="16"/>
                <w:szCs w:val="16"/>
              </w:rPr>
            </w:pPr>
            <w:r>
              <w:rPr>
                <w:rFonts w:cs="Arial" w:ascii="Arial" w:hAnsi="Arial"/>
                <w:sz w:val="16"/>
                <w:szCs w:val="16"/>
              </w:rPr>
              <w:t xml:space="preserve">   </w:t>
            </w:r>
          </w:p>
          <w:p>
            <w:pPr>
              <w:pStyle w:val="Normal"/>
              <w:spacing w:before="0" w:after="0"/>
              <w:contextualSpacing/>
              <w:jc w:val="left"/>
              <w:rPr>
                <w:rFonts w:cs="Arial" w:ascii="Arial" w:hAnsi="Arial"/>
                <w:sz w:val="16"/>
                <w:szCs w:val="16"/>
              </w:rPr>
            </w:pPr>
            <w:r>
              <w:rPr>
                <w:rFonts w:cs="Arial" w:ascii="Arial" w:hAnsi="Arial"/>
                <w:sz w:val="16"/>
                <w:szCs w:val="16"/>
              </w:rPr>
              <w:t xml:space="preserve">The “swimmer” stays in their lane. Only the patient moves from one lane to the next. </w:t>
            </w:r>
          </w:p>
        </w:tc>
      </w:tr>
      <w:tr>
        <w:trPr>
          <w:cantSplit w:val="false"/>
        </w:trPr>
        <w:tc>
          <w:tcPr>
            <w:tcW w:w="166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Arial" w:ascii="Arial" w:hAnsi="Arial"/>
                <w:sz w:val="16"/>
                <w:szCs w:val="16"/>
              </w:rPr>
            </w:pPr>
            <w:r>
              <w:rPr>
                <w:rFonts w:cs="Arial" w:ascii="Arial" w:hAnsi="Arial"/>
                <w:sz w:val="16"/>
                <w:szCs w:val="16"/>
              </w:rPr>
            </w:r>
          </w:p>
          <w:p>
            <w:pPr>
              <w:pStyle w:val="Normal"/>
              <w:jc w:val="left"/>
              <w:rPr>
                <w:rFonts w:cs="Arial" w:ascii="Arial" w:hAnsi="Arial"/>
                <w:sz w:val="16"/>
                <w:szCs w:val="16"/>
              </w:rPr>
            </w:pPr>
            <w:r>
              <w:rPr>
                <w:rFonts w:cs="Arial" w:ascii="Arial" w:hAnsi="Arial"/>
                <w:sz w:val="16"/>
                <w:szCs w:val="16"/>
              </w:rPr>
            </w:r>
          </w:p>
          <w:p>
            <w:pPr>
              <w:pStyle w:val="Normal"/>
              <w:jc w:val="left"/>
              <w:rPr>
                <w:rFonts w:cs="Arial" w:ascii="Arial" w:hAnsi="Arial"/>
                <w:sz w:val="16"/>
                <w:szCs w:val="16"/>
              </w:rPr>
            </w:pPr>
            <w:r>
              <w:rPr>
                <w:rFonts w:cs="Arial" w:ascii="Arial" w:hAnsi="Arial"/>
                <w:sz w:val="16"/>
                <w:szCs w:val="16"/>
              </w:rPr>
              <w:t>Ryan Lochte</w:t>
            </w:r>
          </w:p>
          <w:p>
            <w:pPr>
              <w:pStyle w:val="Normal"/>
              <w:jc w:val="left"/>
              <w:rPr>
                <w:rFonts w:cs="Arial" w:ascii="Arial" w:hAnsi="Arial"/>
                <w:sz w:val="16"/>
                <w:szCs w:val="16"/>
              </w:rPr>
            </w:pPr>
            <w:r>
              <w:rPr>
                <w:rFonts w:cs="Arial" w:ascii="Arial" w:hAnsi="Arial"/>
                <w:sz w:val="16"/>
                <w:szCs w:val="16"/>
              </w:rPr>
            </w:r>
          </w:p>
        </w:tc>
        <w:tc>
          <w:tcPr>
            <w:tcW w:w="1194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Arial" w:ascii="Arial" w:hAnsi="Arial"/>
                <w:sz w:val="16"/>
                <w:szCs w:val="16"/>
              </w:rPr>
            </w:pPr>
            <w:r>
              <w:rPr>
                <w:rFonts w:cs="Arial" w:ascii="Arial" w:hAnsi="Arial"/>
                <w:sz w:val="16"/>
                <w:szCs w:val="16"/>
              </w:rPr>
            </w:r>
          </w:p>
          <w:p>
            <w:pPr>
              <w:pStyle w:val="Normal"/>
              <w:jc w:val="left"/>
              <w:rPr>
                <w:rFonts w:cs="Arial" w:ascii="Arial" w:hAnsi="Arial"/>
                <w:sz w:val="16"/>
                <w:szCs w:val="16"/>
              </w:rPr>
            </w:pPr>
            <w:r>
              <w:rPr>
                <w:rFonts w:cs="Arial" w:ascii="Arial" w:hAnsi="Arial"/>
                <w:sz w:val="16"/>
                <w:szCs w:val="16"/>
              </w:rPr>
              <w:t xml:space="preserve">In the “ineffective workflow” example on page 8, no one has a lane. Roles are hard to identify, and everyone is in the pool at what seem to be random places and at the same point in time. Decision points are not identified and there are multiple lines drawn from the same shapes, and shapes are used that are subject to interpretation. It very difficult to even understand what is going on, let alone effectively analyze it. </w:t>
            </w:r>
          </w:p>
          <w:p>
            <w:pPr>
              <w:pStyle w:val="Normal"/>
              <w:jc w:val="left"/>
              <w:rPr>
                <w:rFonts w:cs="Arial" w:ascii="Arial" w:hAnsi="Arial"/>
                <w:sz w:val="16"/>
                <w:szCs w:val="16"/>
              </w:rPr>
            </w:pPr>
            <w:r>
              <w:rPr>
                <w:rFonts w:cs="Arial" w:ascii="Arial" w:hAnsi="Arial"/>
                <w:sz w:val="16"/>
                <w:szCs w:val="16"/>
              </w:rPr>
              <w:t xml:space="preserve"> </w:t>
            </w:r>
          </w:p>
        </w:tc>
      </w:tr>
    </w:tbl>
    <w:p>
      <w:pPr>
        <w:pStyle w:val="Normal"/>
        <w:jc w:val="right"/>
        <w:rPr>
          <w:rFonts w:cs="Calibri" w:ascii="Arial" w:hAnsi="Arial"/>
          <w:sz w:val="16"/>
          <w:szCs w:val="16"/>
        </w:rPr>
      </w:pPr>
      <w:r>
        <w:rPr>
          <w:rFonts w:cs="Calibri" w:ascii="Arial" w:hAnsi="Arial"/>
          <w:sz w:val="16"/>
          <w:szCs w:val="16"/>
        </w:rPr>
      </w:r>
    </w:p>
    <w:p>
      <w:pPr>
        <w:pStyle w:val="Normal"/>
        <w:jc w:val="right"/>
        <w:rPr>
          <w:rFonts w:cs="Calibri" w:ascii="Arial" w:hAnsi="Arial"/>
          <w:sz w:val="16"/>
          <w:szCs w:val="16"/>
        </w:rPr>
      </w:pPr>
      <w:r>
        <w:rPr>
          <w:rFonts w:cs="Calibri" w:ascii="Arial" w:hAnsi="Arial"/>
          <w:sz w:val="16"/>
          <w:szCs w:val="16"/>
        </w:rPr>
      </w:r>
      <w:r>
        <w:pict>
          <v:rect fillcolor="#FFFFFF" strokecolor="#000000" strokeweight="0pt" style="position:absolute;width:675.65pt;height:273.2pt;mso-wrap-distance-left:9pt;mso-wrap-distance-right:9pt;mso-wrap-distance-top:0pt;mso-wrap-distance-bottom:0pt;margin-top:0pt;margin-left:-0.3pt">
            <v:textbox>
              <w:txbxContent>
                <w:p>
                  <w:pPr>
                    <w:pStyle w:val="FrameContents"/>
                    <w:rPr>
                      <w:rFonts w:cs="Arial" w:ascii="Arial" w:hAnsi="Arial"/>
                      <w:b/>
                      <w:color w:val="002060"/>
                    </w:rPr>
                  </w:pPr>
                  <w:r>
                    <w:rPr>
                      <w:rFonts w:cs="Arial" w:ascii="Arial" w:hAnsi="Arial"/>
                      <w:b/>
                      <w:color w:val="002060"/>
                    </w:rPr>
                    <w:t>Tips for Diagramming Workflows</w:t>
                  </w:r>
                </w:p>
                <w:p>
                  <w:pPr>
                    <w:pStyle w:val="FrameContents"/>
                    <w:rPr>
                      <w:rFonts w:cs="Arial" w:ascii="Arial" w:hAnsi="Arial"/>
                      <w:b/>
                      <w:color w:val="002060"/>
                    </w:rPr>
                  </w:pPr>
                  <w:r>
                    <w:rPr>
                      <w:rFonts w:cs="Arial" w:ascii="Arial" w:hAnsi="Arial"/>
                      <w:b/>
                      <w:color w:val="002060"/>
                    </w:rPr>
                  </w:r>
                </w:p>
                <w:p>
                  <w:pPr>
                    <w:pStyle w:val="ListParagraph"/>
                    <w:numPr>
                      <w:ilvl w:val="0"/>
                      <w:numId w:val="7"/>
                    </w:numPr>
                    <w:jc w:val="left"/>
                    <w:rPr>
                      <w:rFonts w:cs="Arial" w:ascii="Arial" w:hAnsi="Arial"/>
                      <w:b/>
                      <w:color w:val="002060"/>
                    </w:rPr>
                  </w:pPr>
                  <w:r>
                    <w:rPr>
                      <w:rFonts w:cs="Arial" w:ascii="Arial" w:hAnsi="Arial"/>
                      <w:b/>
                      <w:color w:val="002060"/>
                    </w:rPr>
                    <w:t>Review the Part 1 Presentation</w:t>
                  </w:r>
                </w:p>
                <w:p>
                  <w:pPr>
                    <w:pStyle w:val="ListParagraph"/>
                    <w:numPr>
                      <w:ilvl w:val="0"/>
                      <w:numId w:val="7"/>
                    </w:numPr>
                    <w:jc w:val="left"/>
                    <w:rPr>
                      <w:rFonts w:cs="Arial" w:ascii="Arial" w:hAnsi="Arial"/>
                      <w:b/>
                      <w:color w:val="002060"/>
                    </w:rPr>
                  </w:pPr>
                  <w:r>
                    <w:rPr>
                      <w:rFonts w:cs="Arial" w:ascii="Arial" w:hAnsi="Arial"/>
                      <w:b/>
                      <w:color w:val="002060"/>
                    </w:rPr>
                    <w:t xml:space="preserve">Start by defining a high level workflow. The definition can be refined if necessary as you go. </w:t>
                  </w:r>
                </w:p>
                <w:p>
                  <w:pPr>
                    <w:pStyle w:val="ListParagraph"/>
                    <w:numPr>
                      <w:ilvl w:val="0"/>
                      <w:numId w:val="7"/>
                    </w:numPr>
                    <w:jc w:val="left"/>
                    <w:rPr>
                      <w:rFonts w:cs="Arial" w:ascii="Arial" w:hAnsi="Arial"/>
                      <w:b/>
                      <w:color w:val="002060"/>
                    </w:rPr>
                  </w:pPr>
                  <w:r>
                    <w:rPr>
                      <w:rFonts w:cs="Arial" w:ascii="Arial" w:hAnsi="Arial"/>
                      <w:b/>
                      <w:color w:val="002060"/>
                    </w:rPr>
                    <w:t>Create the Swimlane Diagram</w:t>
                  </w:r>
                </w:p>
                <w:p>
                  <w:pPr>
                    <w:pStyle w:val="ListParagraph"/>
                    <w:numPr>
                      <w:ilvl w:val="0"/>
                      <w:numId w:val="7"/>
                    </w:numPr>
                    <w:jc w:val="left"/>
                    <w:rPr>
                      <w:rFonts w:cs="Arial" w:ascii="Arial" w:hAnsi="Arial"/>
                      <w:b/>
                      <w:color w:val="002060"/>
                    </w:rPr>
                  </w:pPr>
                  <w:r>
                    <w:rPr>
                      <w:rFonts w:cs="Arial" w:ascii="Arial" w:hAnsi="Arial"/>
                      <w:b/>
                      <w:color w:val="002060"/>
                    </w:rPr>
                    <w:t xml:space="preserve">List the roles in the workflow. </w:t>
                  </w:r>
                </w:p>
                <w:p>
                  <w:pPr>
                    <w:pStyle w:val="ListParagraph"/>
                    <w:numPr>
                      <w:ilvl w:val="0"/>
                      <w:numId w:val="7"/>
                    </w:numPr>
                    <w:jc w:val="left"/>
                    <w:rPr>
                      <w:rFonts w:cs="Arial" w:ascii="Arial" w:hAnsi="Arial"/>
                      <w:b/>
                      <w:color w:val="002060"/>
                    </w:rPr>
                  </w:pPr>
                  <w:r>
                    <w:rPr>
                      <w:rFonts w:cs="Arial" w:ascii="Arial" w:hAnsi="Arial"/>
                      <w:b/>
                      <w:color w:val="002060"/>
                    </w:rPr>
                    <w:t xml:space="preserve">Remember just one line in and one line out of the rectangle and EHR activities, and the “See Other Workflow” circle. </w:t>
                  </w:r>
                </w:p>
                <w:p>
                  <w:pPr>
                    <w:pStyle w:val="ListParagraph"/>
                    <w:numPr>
                      <w:ilvl w:val="0"/>
                      <w:numId w:val="7"/>
                    </w:numPr>
                    <w:jc w:val="left"/>
                    <w:rPr>
                      <w:rFonts w:cs="Arial" w:ascii="Arial" w:hAnsi="Arial"/>
                      <w:b/>
                      <w:color w:val="002060"/>
                    </w:rPr>
                  </w:pPr>
                  <w:r>
                    <w:rPr>
                      <w:rFonts w:cs="Arial" w:ascii="Arial" w:hAnsi="Arial"/>
                      <w:b/>
                      <w:color w:val="002060"/>
                    </w:rPr>
                    <w:t xml:space="preserve">If you want to use more lines than that, you usually have a workflow within a workflow and need to use a circle, or else there is a Decision Point. </w:t>
                  </w:r>
                </w:p>
                <w:p>
                  <w:pPr>
                    <w:pStyle w:val="ListParagraph"/>
                    <w:numPr>
                      <w:ilvl w:val="0"/>
                      <w:numId w:val="7"/>
                    </w:numPr>
                    <w:jc w:val="left"/>
                    <w:rPr>
                      <w:rFonts w:cs="Arial" w:ascii="Arial" w:hAnsi="Arial"/>
                      <w:b/>
                      <w:color w:val="002060"/>
                    </w:rPr>
                  </w:pPr>
                  <w:r>
                    <w:rPr>
                      <w:rFonts w:cs="Arial" w:ascii="Arial" w:hAnsi="Arial"/>
                      <w:b/>
                      <w:color w:val="002060"/>
                    </w:rPr>
                    <w:t>Two arrows come out of the Decision Point labeled Yes and No. It usually looks like this:</w:t>
                    <w:br/>
                  </w:r>
                  <w:r>
                    <w:rPr>
                      <w:rFonts w:cs="Arial" w:ascii="Arial" w:hAnsi="Arial"/>
                      <w:b/>
                      <w:color w:val="002060"/>
                    </w:rPr>
                    <w:drawing>
                      <wp:inline distT="0" distB="0" distL="0" distR="0">
                        <wp:extent cx="2124075" cy="1609725"/>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5"/>
                                <a:stretch>
                                  <a:fillRect/>
                                </a:stretch>
                              </pic:blipFill>
                              <pic:spPr bwMode="auto">
                                <a:xfrm>
                                  <a:off x="0" y="0"/>
                                  <a:ext cx="2124075" cy="1609725"/>
                                </a:xfrm>
                                <a:prstGeom prst="rect">
                                  <a:avLst/>
                                </a:prstGeom>
                                <a:noFill/>
                                <a:ln w="9525">
                                  <a:noFill/>
                                  <a:miter lim="800000"/>
                                  <a:headEnd/>
                                  <a:tailEnd/>
                                </a:ln>
                              </pic:spPr>
                            </pic:pic>
                          </a:graphicData>
                        </a:graphic>
                      </wp:inline>
                    </w:drawing>
                  </w:r>
                </w:p>
                <w:p>
                  <w:pPr>
                    <w:pStyle w:val="ListParagraph"/>
                    <w:numPr>
                      <w:ilvl w:val="0"/>
                      <w:numId w:val="7"/>
                    </w:numPr>
                    <w:jc w:val="left"/>
                    <w:rPr>
                      <w:rFonts w:cs="Arial" w:ascii="Arial" w:hAnsi="Arial"/>
                      <w:b/>
                      <w:color w:val="002060"/>
                    </w:rPr>
                  </w:pPr>
                  <w:r>
                    <w:rPr>
                      <w:rFonts w:cs="Arial" w:ascii="Arial" w:hAnsi="Arial"/>
                      <w:b/>
                      <w:color w:val="002060"/>
                    </w:rPr>
                    <w:t xml:space="preserve">The arrows then point to the activities that would follow the decision </w:t>
                  </w:r>
                </w:p>
              </w:txbxContent>
            </v:textbox>
          </v:rect>
        </w:pict>
      </w:r>
    </w:p>
    <w:p>
      <w:pPr>
        <w:pStyle w:val="Normal"/>
        <w:keepNext/>
        <w:pageBreakBefore/>
        <w:outlineLvl w:val="3"/>
        <w:rPr>
          <w:rFonts w:cs="Calibri" w:ascii="Arial" w:hAnsi="Arial"/>
          <w:b/>
          <w:i/>
          <w:color w:val="008080"/>
          <w:sz w:val="16"/>
          <w:szCs w:val="16"/>
        </w:rPr>
      </w:pPr>
      <w:r>
        <w:rPr>
          <w:rFonts w:cs="Calibri" w:ascii="Arial" w:hAnsi="Arial"/>
          <w:b/>
          <w:i/>
          <w:sz w:val="16"/>
          <w:szCs w:val="16"/>
        </w:rPr>
        <w:t xml:space="preserve">DEFINE WORKFLOW </w:t>
      </w:r>
      <w:r>
        <w:rPr>
          <w:rFonts w:cs="Calibri" w:ascii="Arial" w:hAnsi="Arial"/>
          <w:b/>
          <w:i/>
          <w:color w:val="008080"/>
          <w:sz w:val="16"/>
          <w:szCs w:val="16"/>
        </w:rPr>
        <w:t>_______________________________________________________________________</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t xml:space="preserve">   </w: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bl>
    <w:p>
      <w:pPr>
        <w:pStyle w:val="Normal"/>
        <w:spacing w:lineRule="auto" w:line="276" w:before="0" w:after="200"/>
        <w:jc w:val="left"/>
        <w:rPr>
          <w:rFonts w:cs="Calibri" w:ascii="Arial" w:hAnsi="Arial"/>
          <w:sz w:val="16"/>
          <w:szCs w:val="16"/>
        </w:rPr>
      </w:pPr>
      <w:r>
        <w:rPr>
          <w:rFonts w:cs="Calibri" w:ascii="Arial" w:hAnsi="Arial"/>
          <w:sz w:val="16"/>
          <w:szCs w:val="16"/>
        </w:rPr>
        <w:pict>
          <v:oval id="shape_0" stroked="t" style="position:absolute;margin-left:559pt;margin-top:1.55pt;width:87.35pt;height:72.1pt">
            <v:wrap v:type="none"/>
            <v:fill on="false" detectmouseclick="t"/>
            <v:stroke color="#0070c0" weight="25560" joinstyle="round" endcap="flat"/>
          </v:oval>
        </w:pict>
        <w:pict>
          <v:shapetype id="shapetype_7" coordsize="21600,21600" o:spt="7" adj="5400" path="m,21600l@1,l21600,l@4,21600xe">
            <v:stroke joinstyle="miter"/>
            <v:formulas>
              <v:f eqn="val 21600"/>
              <v:f eqn="val #0"/>
              <v:f eqn="prod 1 @1 2"/>
              <v:f eqn="sum width 0 @2"/>
              <v:f eqn="sum width 0 @1"/>
              <v:f eqn="prod @4 1 2"/>
              <v:f eqn="sum width 0 @5"/>
              <v:f eqn="prod 10800 @1 @0"/>
              <v:f eqn="prod 5 @1 @0"/>
              <v:f eqn="sum 1 @8 0"/>
              <v:f eqn="prod 1 @9 12"/>
              <v:f eqn="prod 100000 @10 1"/>
              <v:f eqn="sum width 0 @11"/>
              <v:f eqn="sum height 0 @11"/>
              <v:f eqn="prod height 10800 @1"/>
              <v:f eqn="val @14"/>
              <v:f eqn="sum height 0 @15"/>
            </v:formulas>
            <v:path gradientshapeok="t" o:connecttype="rect" textboxrect="@11,@11,@12,@13"/>
            <v:handles>
              <v:h position="@1,0"/>
            </v:handles>
          </v:shapetype>
          <v:shape id="shape_0" stroked="t" style="position:absolute;margin-left:436.65pt;margin-top:19.05pt;width:99.7pt;height:41.95pt" type="shapetype_7">
            <v:wrap v:type="none"/>
            <v:fill on="false" detectmouseclick="t"/>
            <v:stroke color="#0070c0" weight="25560" joinstyle="miter" endcap="flat"/>
          </v:shape>
        </w:pict>
        <w:pict>
          <v:shapetype id="shapetype_110" coordsize="21600,21600" o:spt="110" path="m,10800l10800,l21600,10800l10800,21600xe">
            <v:stroke joinstyle="miter"/>
            <v:formulas>
              <v:f eqn="prod width 3 4"/>
              <v:f eqn="prod height 3 4"/>
            </v:formulas>
            <v:path gradientshapeok="t" o:connecttype="rect" textboxrect="5400,5400,@0,@1"/>
          </v:shapetype>
          <v:shape id="shape_0" stroked="t" style="position:absolute;margin-left:204.15pt;margin-top:8.75pt;width:95.3pt;height:65.95pt" type="shapetype_110">
            <v:wrap v:type="none"/>
            <v:fill on="false" detectmouseclick="t"/>
            <v:stroke color="#0070c0" weight="25560" joinstyle="miter" endcap="flat"/>
          </v:shape>
        </w:pict>
        <w:pict>
          <v:rect id="shape_0" stroked="t" style="position:absolute;margin-left:-1.5pt;margin-top:19.05pt;width:76.9pt;height:46.45pt">
            <v:wrap v:type="none"/>
            <v:fill on="false" detectmouseclick="t"/>
            <v:stroke color="#0070c0" weight="25560" joinstyle="round" endcap="flat"/>
          </v:rect>
        </w:pict>
        <w:pict>
          <v:line id="shape_0" from="105.75pt,41.4pt" to="158.2pt,41.4pt" stroked="t" style="position:absolute">
            <v:stroke color="#4a7ebb" weight="25560" joinstyle="round" endcap="flat"/>
            <v:fill on="false" detectmouseclick="t"/>
          </v:line>
        </w:pict>
      </w:r>
      <w:r>
        <w:pict>
          <v:rect stroked="f" strokeweight="0pt" style="position:absolute;width:101.8pt;height:41.25pt;mso-wrap-distance-left:9pt;mso-wrap-distance-right:9pt;mso-wrap-distance-top:0pt;mso-wrap-distance-bottom:0pt;margin-top:19pt;margin-left:556.95pt">
            <v:textbox>
              <w:txbxContent>
                <w:p>
                  <w:pPr>
                    <w:pStyle w:val="FrameContents"/>
                    <w:jc w:val="center"/>
                    <w:rPr>
                      <w:rFonts w:cs="Calibri"/>
                      <w:b/>
                      <w:sz w:val="24"/>
                      <w:szCs w:val="24"/>
                    </w:rPr>
                  </w:pPr>
                  <w:r>
                    <w:rPr>
                      <w:rFonts w:cs="Calibri"/>
                      <w:b/>
                      <w:sz w:val="24"/>
                      <w:szCs w:val="24"/>
                    </w:rPr>
                    <w:t>SEE OTHER WORKFLOW</w:t>
                  </w:r>
                </w:p>
              </w:txbxContent>
            </v:textbox>
          </v:rect>
        </w:pict>
      </w:r>
      <w:r>
        <w:pict>
          <v:rect stroked="f" strokeweight="0pt" style="position:absolute;width:39.7pt;height:24.4pt;mso-wrap-distance-left:9pt;mso-wrap-distance-right:9pt;mso-wrap-distance-top:0pt;mso-wrap-distance-bottom:0pt;margin-top:17pt;margin-left:326.55pt">
            <v:textbox>
              <w:txbxContent>
                <w:p>
                  <w:pPr>
                    <w:pStyle w:val="FrameContents"/>
                    <w:rPr>
                      <w:b/>
                    </w:rPr>
                  </w:pPr>
                  <w:r>
                    <w:rPr>
                      <w:b/>
                    </w:rPr>
                    <w:t>Yes</w:t>
                  </w:r>
                </w:p>
              </w:txbxContent>
            </v:textbox>
          </v:rect>
        </w:pict>
      </w:r>
      <w:r>
        <w:pict>
          <v:rect stroked="f" strokeweight="0pt" style="position:absolute;width:37.05pt;height:24.45pt;mso-wrap-distance-left:9pt;mso-wrap-distance-right:9pt;mso-wrap-distance-top:0pt;mso-wrap-distance-bottom:0pt;margin-top:17pt;margin-left:369.75pt">
            <v:textbox>
              <w:txbxContent>
                <w:p>
                  <w:pPr>
                    <w:pStyle w:val="FrameContents"/>
                    <w:rPr>
                      <w:b/>
                    </w:rPr>
                  </w:pPr>
                  <w:r>
                    <w:rPr>
                      <w:b/>
                    </w:rPr>
                    <w:t>No</w:t>
                  </w:r>
                </w:p>
              </w:txbxContent>
            </v:textbox>
          </v:rect>
        </w:pict>
      </w:r>
      <w:r>
        <w:pict>
          <v:rect stroked="f" strokeweight="0pt" style="position:absolute;width:99.75pt;height:43.5pt;mso-wrap-distance-left:9pt;mso-wrap-distance-right:9pt;mso-wrap-distance-top:0pt;mso-wrap-distance-bottom:0pt;margin-top:17.5pt;margin-left:437.05pt">
            <v:textbox>
              <w:txbxContent>
                <w:p>
                  <w:pPr>
                    <w:pStyle w:val="FrameContents"/>
                    <w:jc w:val="center"/>
                    <w:rPr>
                      <w:rFonts w:cs="Calibri"/>
                      <w:b/>
                      <w:sz w:val="24"/>
                      <w:szCs w:val="24"/>
                    </w:rPr>
                  </w:pPr>
                  <w:r>
                    <w:rPr>
                      <w:rFonts w:cs="Calibri"/>
                      <w:b/>
                      <w:sz w:val="24"/>
                      <w:szCs w:val="24"/>
                    </w:rPr>
                    <w:t xml:space="preserve">EHR ACTIVITIES    </w:t>
                  </w:r>
                </w:p>
              </w:txbxContent>
            </v:textbox>
          </v:rect>
        </w:pict>
      </w:r>
      <w:r>
        <w:pict>
          <v:rect stroked="f" strokeweight="0pt" style="position:absolute;width:80.35pt;height:41.25pt;mso-wrap-distance-left:9pt;mso-wrap-distance-right:9pt;mso-wrap-distance-top:0pt;mso-wrap-distance-bottom:0pt;margin-top:24.2pt;margin-left:209.3pt">
            <v:textbox>
              <w:txbxContent>
                <w:p>
                  <w:pPr>
                    <w:pStyle w:val="FrameContents"/>
                    <w:jc w:val="center"/>
                    <w:rPr>
                      <w:rFonts w:cs="Calibri"/>
                      <w:b/>
                      <w:sz w:val="24"/>
                      <w:szCs w:val="24"/>
                    </w:rPr>
                  </w:pPr>
                  <w:r>
                    <w:rPr>
                      <w:rFonts w:cs="Calibri"/>
                      <w:b/>
                      <w:sz w:val="24"/>
                      <w:szCs w:val="24"/>
                    </w:rPr>
                    <w:t>DECISION POINT</w:t>
                  </w:r>
                </w:p>
              </w:txbxContent>
            </v:textbox>
          </v:rect>
        </w:pict>
      </w:r>
      <w:r>
        <w:pict>
          <v:rect strokecolor="#000000" strokeweight="0pt" style="position:absolute;width:86.25pt;height:108.75pt;mso-wrap-distance-left:9pt;mso-wrap-distance-right:9pt;mso-wrap-distance-top:0pt;mso-wrap-distance-bottom:0pt;margin-top:79.15pt;margin-left:326.25pt">
            <v:textbox>
              <w:txbxContent>
                <w:p>
                  <w:pPr>
                    <w:pStyle w:val="FrameContents"/>
                    <w:jc w:val="center"/>
                    <w:rPr>
                      <w:rFonts w:cs="Calibri"/>
                      <w:b/>
                      <w:sz w:val="24"/>
                      <w:szCs w:val="24"/>
                    </w:rPr>
                  </w:pPr>
                  <w:r>
                    <w:rPr>
                      <w:rFonts w:cs="Calibri"/>
                      <w:b/>
                      <w:sz w:val="24"/>
                      <w:szCs w:val="24"/>
                    </w:rPr>
                    <w:t>Arrows are used to connect the Decision Point with Activities</w:t>
                  </w:r>
                </w:p>
              </w:txbxContent>
            </v:textbox>
          </v:rect>
        </w:pict>
      </w:r>
      <w:r>
        <w:pict>
          <v:rect strokecolor="#000000" strokeweight="0pt" style="position:absolute;width:86.25pt;height:77.25pt;mso-wrap-distance-left:9pt;mso-wrap-distance-right:9pt;mso-wrap-distance-top:0pt;mso-wrap-distance-bottom:0pt;margin-top:75.9pt;margin-left:90.75pt">
            <v:textbox>
              <w:txbxContent>
                <w:p>
                  <w:pPr>
                    <w:pStyle w:val="FrameContents"/>
                    <w:jc w:val="center"/>
                    <w:rPr>
                      <w:rFonts w:cs="Calibri"/>
                      <w:b/>
                      <w:sz w:val="24"/>
                      <w:szCs w:val="24"/>
                    </w:rPr>
                  </w:pPr>
                  <w:r>
                    <w:rPr>
                      <w:rFonts w:cs="Calibri"/>
                      <w:b/>
                      <w:sz w:val="24"/>
                      <w:szCs w:val="24"/>
                    </w:rPr>
                    <w:t>Lines are used to connect shapes to each other</w:t>
                  </w:r>
                </w:p>
              </w:txbxContent>
            </v:textbox>
          </v:rect>
        </w:pict>
      </w:r>
      <w:r>
        <w:pict>
          <v:rect strokecolor="#000000" strokeweight="0pt" style="position:absolute;width:86.25pt;height:170.25pt;mso-wrap-distance-left:9pt;mso-wrap-distance-right:9pt;mso-wrap-distance-top:0pt;mso-wrap-distance-bottom:0pt;margin-top:74.35pt;margin-left:-11.25pt">
            <v:textbox>
              <w:txbxContent>
                <w:p>
                  <w:pPr>
                    <w:pStyle w:val="FrameContents"/>
                    <w:jc w:val="center"/>
                    <w:rPr>
                      <w:rFonts w:cs="Calibri"/>
                      <w:b/>
                      <w:sz w:val="24"/>
                      <w:szCs w:val="24"/>
                    </w:rPr>
                  </w:pPr>
                  <w:r>
                    <w:rPr>
                      <w:rFonts w:cs="Calibri"/>
                      <w:b/>
                      <w:sz w:val="24"/>
                      <w:szCs w:val="24"/>
                    </w:rPr>
                    <w:t xml:space="preserve">Identifies a </w:t>
                  </w:r>
                  <w:r>
                    <w:rPr>
                      <w:rFonts w:cs="Calibri"/>
                      <w:b/>
                      <w:sz w:val="24"/>
                      <w:szCs w:val="24"/>
                      <w:u w:val="single"/>
                    </w:rPr>
                    <w:t xml:space="preserve">single </w:t>
                  </w:r>
                  <w:r>
                    <w:rPr>
                      <w:rFonts w:cs="Calibri"/>
                      <w:b/>
                      <w:sz w:val="24"/>
                      <w:szCs w:val="24"/>
                    </w:rPr>
                    <w:t>activity in a series of activities. No more than one line going in. No more than one line coming out.</w:t>
                  </w:r>
                </w:p>
              </w:txbxContent>
            </v:textbox>
          </v:rect>
        </w:pict>
      </w:r>
    </w:p>
    <w:p>
      <w:pPr>
        <w:pStyle w:val="Normal"/>
        <w:spacing w:lineRule="auto" w:line="276" w:before="0" w:after="200"/>
        <w:jc w:val="left"/>
        <w:rPr>
          <w:rFonts w:cs="Calibri" w:ascii="Arial" w:hAnsi="Arial"/>
          <w:b/>
          <w:sz w:val="16"/>
          <w:szCs w:val="16"/>
        </w:rPr>
      </w:pPr>
      <w:r>
        <w:rPr>
          <w:rFonts w:cs="Calibri" w:ascii="Arial" w:hAnsi="Arial"/>
          <w:b/>
          <w:sz w:val="16"/>
          <w:szCs w:val="16"/>
        </w:rPr>
        <w:pict>
          <v:shapetype id="shapetype_32" coordsize="21600,21600" o:spt="32" path="m,l21600,21600nfe">
            <v:stroke joinstyle="miter"/>
            <v:path gradientshapeok="t" o:connecttype="rect" textboxrect="0,0,21600,21600"/>
          </v:shapetype>
          <v:shape id="shape_0" stroked="t" style="position:absolute;margin-left:335.1pt;margin-top:15.95pt;width:60.7pt;height:0.7pt" type="shapetype_32">
            <v:wrap v:type="none"/>
            <v:fill on="false" detectmouseclick="t"/>
            <v:stroke color="#0070c0" weight="25560" endarrow="open" endarrowwidth="medium" endarrowlength="medium" joinstyle="round" endcap="flat"/>
          </v:shape>
        </w:pict>
      </w:r>
      <w:r>
        <w:pict>
          <v:rect stroked="f" strokeweight="0pt" style="position:absolute;width:85.35pt;height:27.6pt;mso-wrap-distance-left:9pt;mso-wrap-distance-right:9pt;mso-wrap-distance-top:0pt;mso-wrap-distance-bottom:0pt;margin-top:8pt;margin-left:-4.65pt">
            <v:textbox>
              <w:txbxContent>
                <w:p>
                  <w:pPr>
                    <w:pStyle w:val="FrameContents"/>
                    <w:jc w:val="center"/>
                    <w:rPr>
                      <w:rFonts w:cs="Calibri"/>
                      <w:b/>
                      <w:sz w:val="24"/>
                      <w:szCs w:val="24"/>
                    </w:rPr>
                  </w:pPr>
                  <w:r>
                    <w:rPr>
                      <w:rFonts w:cs="Calibri"/>
                      <w:b/>
                      <w:sz w:val="24"/>
                      <w:szCs w:val="24"/>
                    </w:rPr>
                    <w:t>ACTIVITY</w:t>
                  </w:r>
                </w:p>
              </w:txbxContent>
            </v:textbox>
          </v:rect>
        </w:pict>
      </w:r>
    </w:p>
    <w:p>
      <w:pPr>
        <w:pStyle w:val="Normal"/>
        <w:spacing w:lineRule="auto" w:line="276" w:before="0" w:after="200"/>
        <w:jc w:val="left"/>
        <w:rPr>
          <w:rFonts w:cs="Calibri" w:ascii="Arial" w:hAnsi="Arial"/>
          <w:b/>
          <w:sz w:val="16"/>
          <w:szCs w:val="16"/>
        </w:rPr>
      </w:pPr>
      <w:r>
        <w:rPr>
          <w:rFonts w:cs="Calibri" w:ascii="Arial" w:hAnsi="Arial"/>
          <w:b/>
          <w:sz w:val="16"/>
          <w:szCs w:val="16"/>
        </w:rPr>
      </w:r>
      <w:r>
        <w:pict>
          <v:rect strokecolor="#000000" strokeweight="0pt" style="position:absolute;width:108.75pt;height:170.25pt;mso-wrap-distance-left:9pt;mso-wrap-distance-right:9pt;mso-wrap-distance-top:0pt;mso-wrap-distance-bottom:0pt;margin-top:25.7pt;margin-left:191.25pt">
            <v:textbox>
              <w:txbxContent>
                <w:p>
                  <w:pPr>
                    <w:pStyle w:val="FrameContents"/>
                    <w:jc w:val="center"/>
                    <w:rPr>
                      <w:rFonts w:cs="Calibri"/>
                      <w:b/>
                      <w:sz w:val="24"/>
                      <w:szCs w:val="24"/>
                    </w:rPr>
                  </w:pPr>
                  <w:r>
                    <w:rPr>
                      <w:rFonts w:cs="Calibri"/>
                      <w:b/>
                      <w:sz w:val="24"/>
                      <w:szCs w:val="24"/>
                    </w:rPr>
                    <w:t>Identifies Decision Points in a series of  Activities. Only shape that uses arrows! One arrow marked “Yes” and one arrow marked “No”</w:t>
                  </w:r>
                </w:p>
              </w:txbxContent>
            </v:textbox>
          </v:rect>
        </w:pict>
      </w:r>
    </w:p>
    <w:p>
      <w:pPr>
        <w:pStyle w:val="Normal"/>
        <w:spacing w:lineRule="auto" w:line="276" w:before="0" w:after="200"/>
        <w:jc w:val="left"/>
        <w:rPr>
          <w:rFonts w:cs="Calibri" w:ascii="Arial" w:hAnsi="Arial"/>
          <w:b/>
          <w:sz w:val="16"/>
          <w:szCs w:val="16"/>
        </w:rPr>
      </w:pPr>
      <w:r>
        <w:rPr>
          <w:rFonts w:cs="Calibri" w:ascii="Arial" w:hAnsi="Arial"/>
          <w:b/>
          <w:sz w:val="16"/>
          <w:szCs w:val="16"/>
        </w:rPr>
      </w:r>
      <w:r>
        <w:pict>
          <v:rect strokecolor="#000000" strokeweight="0pt" style="position:absolute;width:78.75pt;height:148.15pt;mso-wrap-distance-left:9pt;mso-wrap-distance-right:9pt;mso-wrap-distance-top:0pt;mso-wrap-distance-bottom:0pt;margin-top:-0.4pt;margin-left:447.45pt">
            <v:textbox>
              <w:txbxContent>
                <w:p>
                  <w:pPr>
                    <w:pStyle w:val="FrameContents"/>
                    <w:jc w:val="center"/>
                    <w:rPr>
                      <w:rFonts w:cs="Calibri"/>
                      <w:b/>
                      <w:sz w:val="24"/>
                      <w:szCs w:val="24"/>
                    </w:rPr>
                  </w:pPr>
                  <w:r>
                    <w:rPr>
                      <w:rFonts w:cs="Calibri"/>
                      <w:b/>
                      <w:sz w:val="24"/>
                      <w:szCs w:val="24"/>
                    </w:rPr>
                    <w:t>Activities completed by the role using the EHR (i.e., ePrescrib-ing). Using this shape is optional.</w:t>
                  </w:r>
                </w:p>
              </w:txbxContent>
            </v:textbox>
          </v:rect>
        </w:pict>
      </w:r>
      <w:r>
        <w:pict>
          <v:rect strokecolor="#000000" strokeweight="0pt" style="position:absolute;width:80.25pt;height:166.5pt;mso-wrap-distance-left:9pt;mso-wrap-distance-right:9pt;mso-wrap-distance-top:0pt;mso-wrap-distance-bottom:0pt;margin-top:-0.35pt;margin-left:566.45pt">
            <v:textbox>
              <w:txbxContent>
                <w:p>
                  <w:pPr>
                    <w:pStyle w:val="FrameContents"/>
                    <w:jc w:val="center"/>
                    <w:rPr>
                      <w:rFonts w:cs="Calibri"/>
                      <w:b/>
                      <w:sz w:val="24"/>
                      <w:szCs w:val="24"/>
                    </w:rPr>
                  </w:pPr>
                  <w:r>
                    <w:rPr>
                      <w:rFonts w:cs="Calibri"/>
                      <w:b/>
                      <w:sz w:val="24"/>
                      <w:szCs w:val="24"/>
                    </w:rPr>
                    <w:t>Workflow embedded in a high level workflow (i.e., NOMs interview in example  on page 10)</w:t>
                  </w:r>
                </w:p>
              </w:txbxContent>
            </v:textbox>
          </v:rect>
        </w:pict>
      </w:r>
    </w:p>
    <w:p>
      <w:pPr>
        <w:pStyle w:val="Normal"/>
        <w:keepNext/>
        <w:pageBreakBefore/>
        <w:outlineLvl w:val="3"/>
        <w:rPr>
          <w:rFonts w:cs="Calibri" w:ascii="Arial" w:hAnsi="Arial"/>
          <w:b/>
          <w:i/>
          <w:color w:val="008080"/>
          <w:sz w:val="16"/>
          <w:szCs w:val="16"/>
        </w:rPr>
      </w:pPr>
      <w:r>
        <w:rPr>
          <w:rFonts w:cs="Calibri" w:ascii="Arial" w:hAnsi="Arial"/>
          <w:b/>
          <w:i/>
          <w:sz w:val="16"/>
          <w:szCs w:val="16"/>
        </w:rPr>
        <w:t>WORKFLOW FOR PRACTICE</w:t>
      </w:r>
      <w:r>
        <w:rPr>
          <w:rFonts w:cs="Calibri" w:ascii="Arial" w:hAnsi="Arial"/>
          <w:b/>
          <w:i/>
          <w:color w:val="008080"/>
          <w:sz w:val="16"/>
          <w:szCs w:val="16"/>
        </w:rPr>
        <w:t>_________________________________________________________________</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t xml:space="preserve">   </w: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bl>
    <w:p>
      <w:pPr>
        <w:pStyle w:val="Normal"/>
        <w:spacing w:lineRule="auto" w:line="276" w:before="0" w:after="200"/>
        <w:jc w:val="left"/>
        <w:rPr>
          <w:rFonts w:cs="Calibri" w:ascii="Arial" w:hAnsi="Arial"/>
          <w:sz w:val="16"/>
          <w:szCs w:val="16"/>
        </w:rPr>
      </w:pPr>
      <w:r>
        <w:rPr>
          <w:rFonts w:cs="Calibri" w:ascii="Arial" w:hAnsi="Arial"/>
          <w:sz w:val="16"/>
          <w:szCs w:val="16"/>
        </w:rPr>
        <w:pict>
          <v:oval id="shape_0" stroked="t" style="position:absolute;margin-left:550.8pt;margin-top:4.55pt;width:89.4pt;height:73.1pt">
            <v:wrap v:type="none"/>
            <v:fill on="false" detectmouseclick="t"/>
            <v:stroke color="#0070c0" weight="25560" joinstyle="round" endcap="flat"/>
          </v:oval>
        </w:pict>
        <w:pict>
          <v:shape id="shape_0" stroked="t" style="position:absolute;margin-left:410.9pt;margin-top:18.95pt;width:115.6pt;height:46.05pt" type="shapetype_7">
            <v:wrap v:type="none"/>
            <v:fill on="false" detectmouseclick="t"/>
            <v:stroke color="#0070c0" weight="25560" joinstyle="miter" endcap="flat"/>
          </v:shape>
        </w:pict>
        <w:pict>
          <v:rect id="shape_0" stroked="t" style="position:absolute;margin-left:-1.5pt;margin-top:18.95pt;width:90.45pt;height:46.45pt">
            <v:wrap v:type="none"/>
            <v:fill on="false" detectmouseclick="t"/>
            <v:stroke color="#0070c0" weight="25560" joinstyle="round" endcap="flat"/>
          </v:rect>
        </w:pict>
        <w:pict>
          <v:shape id="shape_0" stroked="t" style="position:absolute;margin-left:204.15pt;margin-top:4.5pt;width:88.55pt;height:73.15pt" type="shapetype_110">
            <v:wrap v:type="none"/>
            <v:fill on="false" detectmouseclick="t"/>
            <v:stroke color="#0070c0" weight="25560" joinstyle="miter" endcap="flat"/>
          </v:shape>
        </w:pict>
        <w:pict>
          <v:line id="shape_0" from="105.75pt,41.4pt" to="158.2pt,41.4pt" stroked="t" style="position:absolute">
            <v:stroke color="#4a7ebb" weight="25560" joinstyle="round" endcap="flat"/>
            <v:fill on="false" detectmouseclick="t"/>
          </v:line>
        </w:pict>
      </w:r>
      <w:r>
        <w:pict>
          <v:rect stroked="f" strokeweight="0pt" style="position:absolute;width:99.75pt;height:50.4pt;mso-wrap-distance-left:9pt;mso-wrap-distance-right:9pt;mso-wrap-distance-top:0pt;mso-wrap-distance-bottom:0pt;margin-top:18.9pt;margin-left:550.75pt">
            <v:textbox>
              <w:txbxContent>
                <w:p>
                  <w:pPr>
                    <w:pStyle w:val="FrameContents"/>
                    <w:jc w:val="center"/>
                    <w:rPr>
                      <w:rFonts w:cs="Calibri"/>
                      <w:b/>
                      <w:sz w:val="24"/>
                      <w:szCs w:val="24"/>
                    </w:rPr>
                  </w:pPr>
                  <w:r>
                    <w:rPr>
                      <w:rFonts w:cs="Calibri"/>
                      <w:b/>
                      <w:sz w:val="24"/>
                      <w:szCs w:val="24"/>
                    </w:rPr>
                    <w:t>SEE OTHER WORKFLOW</w:t>
                  </w:r>
                </w:p>
              </w:txbxContent>
            </v:textbox>
          </v:rect>
        </w:pict>
      </w:r>
      <w:r>
        <w:pict>
          <v:rect stroked="f" strokeweight="0pt" style="position:absolute;width:91.05pt;height:43.5pt;mso-wrap-distance-left:9pt;mso-wrap-distance-right:9pt;mso-wrap-distance-top:0pt;mso-wrap-distance-bottom:0pt;margin-top:19.95pt;margin-left:423.2pt">
            <v:textbox>
              <w:txbxContent>
                <w:p>
                  <w:pPr>
                    <w:pStyle w:val="FrameContents"/>
                    <w:jc w:val="center"/>
                    <w:rPr>
                      <w:rFonts w:cs="Calibri"/>
                      <w:b/>
                      <w:sz w:val="24"/>
                      <w:szCs w:val="24"/>
                    </w:rPr>
                  </w:pPr>
                  <w:r>
                    <w:rPr>
                      <w:rFonts w:cs="Calibri"/>
                      <w:b/>
                      <w:sz w:val="24"/>
                      <w:szCs w:val="24"/>
                    </w:rPr>
                    <w:t xml:space="preserve">EHR ACTIVITIES    </w:t>
                  </w:r>
                </w:p>
              </w:txbxContent>
            </v:textbox>
          </v:rect>
        </w:pict>
      </w:r>
      <w:r>
        <w:pict>
          <v:rect stroked="f" strokeweight="0pt" style="position:absolute;width:40.1pt;height:23.65pt;mso-wrap-distance-left:9pt;mso-wrap-distance-right:9pt;mso-wrap-distance-top:0pt;mso-wrap-distance-bottom:0pt;margin-top:17.95pt;margin-left:329.65pt">
            <v:textbox>
              <w:txbxContent>
                <w:p>
                  <w:pPr>
                    <w:pStyle w:val="FrameContents"/>
                    <w:rPr>
                      <w:b/>
                    </w:rPr>
                  </w:pPr>
                  <w:r>
                    <w:rPr>
                      <w:b/>
                    </w:rPr>
                    <w:t>Yes</w:t>
                  </w:r>
                </w:p>
              </w:txbxContent>
            </v:textbox>
          </v:rect>
        </w:pict>
      </w:r>
      <w:r>
        <w:pict>
          <v:rect stroked="f" strokeweight="0pt" style="position:absolute;width:93.55pt;height:31pt;mso-wrap-distance-left:9pt;mso-wrap-distance-right:9pt;mso-wrap-distance-top:0pt;mso-wrap-distance-bottom:0pt;margin-top:24.1pt;margin-left:-4.6pt">
            <v:textbox>
              <w:txbxContent>
                <w:p>
                  <w:pPr>
                    <w:pStyle w:val="FrameContents"/>
                    <w:jc w:val="center"/>
                    <w:rPr>
                      <w:rFonts w:cs="Calibri"/>
                      <w:b/>
                      <w:sz w:val="24"/>
                      <w:szCs w:val="24"/>
                    </w:rPr>
                  </w:pPr>
                  <w:r>
                    <w:rPr>
                      <w:rFonts w:cs="Calibri"/>
                      <w:b/>
                      <w:sz w:val="24"/>
                      <w:szCs w:val="24"/>
                    </w:rPr>
                    <w:t>ACTIVITY</w:t>
                  </w:r>
                </w:p>
              </w:txbxContent>
            </v:textbox>
          </v:rect>
        </w:pict>
      </w:r>
      <w:r>
        <w:pict>
          <v:rect stroked="f" strokeweight="0pt" style="position:absolute;width:88.45pt;height:41.25pt;mso-wrap-distance-left:9pt;mso-wrap-distance-right:9pt;mso-wrap-distance-top:0pt;mso-wrap-distance-bottom:0pt;margin-top:24.1pt;margin-left:204.15pt">
            <v:textbox>
              <w:txbxContent>
                <w:p>
                  <w:pPr>
                    <w:pStyle w:val="FrameContents"/>
                    <w:jc w:val="center"/>
                    <w:rPr>
                      <w:rFonts w:cs="Calibri"/>
                      <w:b/>
                      <w:sz w:val="24"/>
                      <w:szCs w:val="24"/>
                    </w:rPr>
                  </w:pPr>
                  <w:r>
                    <w:rPr>
                      <w:rFonts w:cs="Calibri"/>
                      <w:b/>
                      <w:sz w:val="24"/>
                      <w:szCs w:val="24"/>
                    </w:rPr>
                    <w:t>DECISION POINT</w:t>
                  </w:r>
                </w:p>
              </w:txbxContent>
            </v:textbox>
          </v:rect>
        </w:pict>
      </w:r>
      <w:r>
        <w:pict>
          <v:rect stroked="f" strokeweight="0pt" style="position:absolute;width:33.75pt;height:20.25pt;mso-wrap-distance-left:9pt;mso-wrap-distance-right:9pt;mso-wrap-distance-top:0pt;mso-wrap-distance-bottom:0pt;margin-top:19.5pt;margin-left:361.5pt">
            <v:textbox>
              <w:txbxContent>
                <w:p>
                  <w:pPr>
                    <w:pStyle w:val="FrameContents"/>
                    <w:rPr>
                      <w:b/>
                    </w:rPr>
                  </w:pPr>
                  <w:r>
                    <w:rPr>
                      <w:b/>
                    </w:rPr>
                    <w:t>No</w:t>
                  </w:r>
                </w:p>
              </w:txbxContent>
            </v:textbox>
          </v:rect>
        </w:pict>
      </w:r>
    </w:p>
    <w:p>
      <w:pPr>
        <w:pStyle w:val="Normal"/>
        <w:spacing w:lineRule="auto" w:line="276" w:before="0" w:after="200"/>
        <w:jc w:val="left"/>
        <w:rPr>
          <w:rFonts w:ascii="Arial" w:hAnsi="Arial"/>
          <w:sz w:val="16"/>
          <w:szCs w:val="16"/>
        </w:rPr>
      </w:pPr>
      <w:r>
        <w:rPr>
          <w:rFonts w:ascii="Arial" w:hAnsi="Arial"/>
          <w:sz w:val="16"/>
          <w:szCs w:val="16"/>
        </w:rPr>
        <w:pict>
          <v:shape id="shape_0" stroked="t" style="position:absolute;margin-left:329.35pt;margin-top:16.95pt;width:60.7pt;height:0.7pt" type="shapetype_32">
            <v:wrap v:type="none"/>
            <v:fill on="false" detectmouseclick="t"/>
            <v:stroke color="#0070c0" weight="25560" endarrow="open" endarrowwidth="medium" endarrowlength="medium" joinstyle="round" endcap="flat"/>
          </v:shape>
        </w:pict>
      </w:r>
    </w:p>
    <w:p>
      <w:pPr>
        <w:pStyle w:val="Normal"/>
        <w:keepNext/>
        <w:pageBreakBefore/>
        <w:outlineLvl w:val="3"/>
        <w:rPr>
          <w:rFonts w:cs="Calibri" w:ascii="Arial" w:hAnsi="Arial"/>
          <w:b/>
          <w:i/>
          <w:color w:val="008080"/>
          <w:sz w:val="16"/>
          <w:szCs w:val="16"/>
        </w:rPr>
      </w:pPr>
      <w:r>
        <w:rPr>
          <w:rFonts w:cs="Calibri" w:ascii="Arial" w:hAnsi="Arial"/>
          <w:b/>
          <w:i/>
          <w:sz w:val="16"/>
          <w:szCs w:val="16"/>
        </w:rPr>
        <w:t>WORKFLOW FOR PRACTICE</w:t>
      </w:r>
      <w:r>
        <w:rPr>
          <w:rFonts w:cs="Calibri" w:ascii="Arial" w:hAnsi="Arial"/>
          <w:b/>
          <w:i/>
          <w:color w:val="008080"/>
          <w:sz w:val="16"/>
          <w:szCs w:val="16"/>
        </w:rPr>
        <w:t>_________________________________________________________________</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t xml:space="preserve">   </w: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bl>
    <w:p>
      <w:pPr>
        <w:pStyle w:val="Normal"/>
        <w:spacing w:lineRule="auto" w:line="276" w:before="0" w:after="200"/>
        <w:jc w:val="left"/>
        <w:rPr>
          <w:rFonts w:cs="Calibri" w:ascii="Arial" w:hAnsi="Arial"/>
          <w:sz w:val="16"/>
          <w:szCs w:val="16"/>
        </w:rPr>
      </w:pPr>
      <w:r>
        <w:rPr>
          <w:rFonts w:cs="Calibri" w:ascii="Arial" w:hAnsi="Arial"/>
          <w:sz w:val="16"/>
          <w:szCs w:val="16"/>
        </w:rPr>
        <w:pict>
          <v:oval id="shape_0" stroked="t" style="position:absolute;margin-left:550.8pt;margin-top:4.55pt;width:89.4pt;height:73.1pt">
            <v:wrap v:type="none"/>
            <v:fill on="false" detectmouseclick="t"/>
            <v:stroke color="#0070c0" weight="25560" joinstyle="round" endcap="flat"/>
          </v:oval>
        </w:pict>
        <w:pict>
          <v:shape id="shape_0" stroked="t" style="position:absolute;margin-left:410.9pt;margin-top:18.95pt;width:115.6pt;height:46.05pt" type="shapetype_7">
            <v:wrap v:type="none"/>
            <v:fill on="false" detectmouseclick="t"/>
            <v:stroke color="#0070c0" weight="25560" joinstyle="miter" endcap="flat"/>
          </v:shape>
        </w:pict>
        <w:pict>
          <v:rect id="shape_0" stroked="t" style="position:absolute;margin-left:-1.5pt;margin-top:18.95pt;width:90.45pt;height:46.45pt">
            <v:wrap v:type="none"/>
            <v:fill on="false" detectmouseclick="t"/>
            <v:stroke color="#0070c0" weight="25560" joinstyle="round" endcap="flat"/>
          </v:rect>
        </w:pict>
        <w:pict>
          <v:shape id="shape_0" stroked="t" style="position:absolute;margin-left:204.15pt;margin-top:4.5pt;width:88.55pt;height:73.15pt" type="shapetype_110">
            <v:wrap v:type="none"/>
            <v:fill on="false" detectmouseclick="t"/>
            <v:stroke color="#0070c0" weight="25560" joinstyle="miter" endcap="flat"/>
          </v:shape>
        </w:pict>
        <w:pict>
          <v:line id="shape_0" from="105.75pt,41.4pt" to="158.2pt,41.4pt" stroked="t" style="position:absolute">
            <v:stroke color="#4a7ebb" weight="25560" joinstyle="round" endcap="flat"/>
            <v:fill on="false" detectmouseclick="t"/>
          </v:line>
        </w:pict>
      </w:r>
      <w:r>
        <w:pict>
          <v:rect stroked="f" strokeweight="0pt" style="position:absolute;width:99.75pt;height:50.4pt;mso-wrap-distance-left:9pt;mso-wrap-distance-right:9pt;mso-wrap-distance-top:0pt;mso-wrap-distance-bottom:0pt;margin-top:18.9pt;margin-left:550.75pt">
            <v:textbox>
              <w:txbxContent>
                <w:p>
                  <w:pPr>
                    <w:pStyle w:val="FrameContents"/>
                    <w:jc w:val="center"/>
                    <w:rPr>
                      <w:rFonts w:cs="Calibri"/>
                      <w:b/>
                      <w:sz w:val="24"/>
                      <w:szCs w:val="24"/>
                    </w:rPr>
                  </w:pPr>
                  <w:r>
                    <w:rPr>
                      <w:rFonts w:cs="Calibri"/>
                      <w:b/>
                      <w:sz w:val="24"/>
                      <w:szCs w:val="24"/>
                    </w:rPr>
                    <w:t>SEE OTHER WORKFLOW</w:t>
                  </w:r>
                </w:p>
              </w:txbxContent>
            </v:textbox>
          </v:rect>
        </w:pict>
      </w:r>
      <w:r>
        <w:pict>
          <v:rect stroked="f" strokeweight="0pt" style="position:absolute;width:91.05pt;height:43.5pt;mso-wrap-distance-left:9pt;mso-wrap-distance-right:9pt;mso-wrap-distance-top:0pt;mso-wrap-distance-bottom:0pt;margin-top:19.95pt;margin-left:423.2pt">
            <v:textbox>
              <w:txbxContent>
                <w:p>
                  <w:pPr>
                    <w:pStyle w:val="FrameContents"/>
                    <w:jc w:val="center"/>
                    <w:rPr>
                      <w:rFonts w:cs="Calibri"/>
                      <w:b/>
                      <w:sz w:val="24"/>
                      <w:szCs w:val="24"/>
                    </w:rPr>
                  </w:pPr>
                  <w:r>
                    <w:rPr>
                      <w:rFonts w:cs="Calibri"/>
                      <w:b/>
                      <w:sz w:val="24"/>
                      <w:szCs w:val="24"/>
                    </w:rPr>
                    <w:t xml:space="preserve">EHR ACTIVITIES    </w:t>
                  </w:r>
                </w:p>
              </w:txbxContent>
            </v:textbox>
          </v:rect>
        </w:pict>
      </w:r>
      <w:r>
        <w:pict>
          <v:rect stroked="f" strokeweight="0pt" style="position:absolute;width:40.1pt;height:23.65pt;mso-wrap-distance-left:9pt;mso-wrap-distance-right:9pt;mso-wrap-distance-top:0pt;mso-wrap-distance-bottom:0pt;margin-top:17.95pt;margin-left:329.65pt">
            <v:textbox>
              <w:txbxContent>
                <w:p>
                  <w:pPr>
                    <w:pStyle w:val="FrameContents"/>
                    <w:rPr>
                      <w:b/>
                    </w:rPr>
                  </w:pPr>
                  <w:r>
                    <w:rPr>
                      <w:b/>
                    </w:rPr>
                    <w:t>Yes</w:t>
                  </w:r>
                </w:p>
              </w:txbxContent>
            </v:textbox>
          </v:rect>
        </w:pict>
      </w:r>
      <w:r>
        <w:pict>
          <v:rect stroked="f" strokeweight="0pt" style="position:absolute;width:93.55pt;height:31pt;mso-wrap-distance-left:9pt;mso-wrap-distance-right:9pt;mso-wrap-distance-top:0pt;mso-wrap-distance-bottom:0pt;margin-top:24.1pt;margin-left:-4.6pt">
            <v:textbox>
              <w:txbxContent>
                <w:p>
                  <w:pPr>
                    <w:pStyle w:val="FrameContents"/>
                    <w:jc w:val="center"/>
                    <w:rPr>
                      <w:rFonts w:cs="Calibri"/>
                      <w:b/>
                      <w:sz w:val="24"/>
                      <w:szCs w:val="24"/>
                    </w:rPr>
                  </w:pPr>
                  <w:r>
                    <w:rPr>
                      <w:rFonts w:cs="Calibri"/>
                      <w:b/>
                      <w:sz w:val="24"/>
                      <w:szCs w:val="24"/>
                    </w:rPr>
                    <w:t>ACTIVITY</w:t>
                  </w:r>
                </w:p>
              </w:txbxContent>
            </v:textbox>
          </v:rect>
        </w:pict>
      </w:r>
      <w:r>
        <w:pict>
          <v:rect stroked="f" strokeweight="0pt" style="position:absolute;width:88.45pt;height:41.25pt;mso-wrap-distance-left:9pt;mso-wrap-distance-right:9pt;mso-wrap-distance-top:0pt;mso-wrap-distance-bottom:0pt;margin-top:24.1pt;margin-left:204.15pt">
            <v:textbox>
              <w:txbxContent>
                <w:p>
                  <w:pPr>
                    <w:pStyle w:val="FrameContents"/>
                    <w:jc w:val="center"/>
                    <w:rPr>
                      <w:rFonts w:cs="Calibri"/>
                      <w:b/>
                      <w:sz w:val="24"/>
                      <w:szCs w:val="24"/>
                    </w:rPr>
                  </w:pPr>
                  <w:r>
                    <w:rPr>
                      <w:rFonts w:cs="Calibri"/>
                      <w:b/>
                      <w:sz w:val="24"/>
                      <w:szCs w:val="24"/>
                    </w:rPr>
                    <w:t>DECISION POINT</w:t>
                  </w:r>
                </w:p>
              </w:txbxContent>
            </v:textbox>
          </v:rect>
        </w:pict>
      </w:r>
      <w:r>
        <w:pict>
          <v:rect stroked="f" strokeweight="0pt" style="position:absolute;width:33.75pt;height:20.25pt;mso-wrap-distance-left:9pt;mso-wrap-distance-right:9pt;mso-wrap-distance-top:0pt;mso-wrap-distance-bottom:0pt;margin-top:19.5pt;margin-left:361.5pt">
            <v:textbox>
              <w:txbxContent>
                <w:p>
                  <w:pPr>
                    <w:pStyle w:val="FrameContents"/>
                    <w:rPr>
                      <w:b/>
                    </w:rPr>
                  </w:pPr>
                  <w:r>
                    <w:rPr>
                      <w:b/>
                    </w:rPr>
                    <w:t>No</w:t>
                  </w:r>
                </w:p>
              </w:txbxContent>
            </v:textbox>
          </v:rect>
        </w:pict>
      </w:r>
    </w:p>
    <w:p>
      <w:pPr>
        <w:pStyle w:val="Normal"/>
        <w:spacing w:lineRule="auto" w:line="276" w:before="0" w:after="200"/>
        <w:jc w:val="left"/>
        <w:rPr>
          <w:rFonts w:cs="Calibri" w:ascii="Arial" w:hAnsi="Arial"/>
          <w:b/>
          <w:sz w:val="16"/>
          <w:szCs w:val="16"/>
        </w:rPr>
      </w:pPr>
      <w:r>
        <w:rPr>
          <w:rFonts w:cs="Calibri" w:ascii="Arial" w:hAnsi="Arial"/>
          <w:b/>
          <w:sz w:val="16"/>
          <w:szCs w:val="16"/>
        </w:rPr>
        <w:pict>
          <v:shape id="shape_0" stroked="t" style="position:absolute;margin-left:329.35pt;margin-top:16.95pt;width:60.7pt;height:0.7pt" type="shapetype_32">
            <v:wrap v:type="none"/>
            <v:fill on="false" detectmouseclick="t"/>
            <v:stroke color="#0070c0" weight="25560" endarrow="open" endarrowwidth="medium" endarrowlength="medium" joinstyle="round" endcap="flat"/>
          </v:shape>
        </w:pict>
      </w:r>
    </w:p>
    <w:p>
      <w:pPr>
        <w:pStyle w:val="Normal"/>
        <w:pageBreakBefore/>
        <w:spacing w:lineRule="auto" w:line="276" w:before="0" w:after="200"/>
        <w:jc w:val="left"/>
        <w:rPr>
          <w:rFonts w:cs="Arial" w:ascii="Arial" w:hAnsi="Arial"/>
          <w:sz w:val="16"/>
          <w:szCs w:val="16"/>
        </w:rPr>
      </w:pPr>
      <w:r>
        <w:rPr>
          <w:rFonts w:cs="Arial" w:ascii="Arial" w:hAnsi="Arial"/>
          <w:sz w:val="16"/>
          <w:szCs w:val="16"/>
        </w:rPr>
        <w:t>(For Practice)</w:t>
      </w:r>
    </w:p>
    <w:p>
      <w:pPr>
        <w:pStyle w:val="Normal"/>
        <w:spacing w:lineRule="auto" w:line="276" w:before="0" w:after="200"/>
        <w:jc w:val="left"/>
        <w:rPr>
          <w:rFonts w:cs="Arial" w:ascii="Arial" w:hAnsi="Arial"/>
          <w:sz w:val="16"/>
          <w:szCs w:val="16"/>
        </w:rPr>
      </w:pPr>
      <w:r>
        <w:rPr>
          <w:rFonts w:cs="Arial" w:ascii="Arial" w:hAnsi="Arial"/>
          <w:sz w:val="16"/>
          <w:szCs w:val="16"/>
        </w:rPr>
        <w:t xml:space="preserve">Workflow: </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t xml:space="preserve">   </w: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bl>
    <w:p>
      <w:pPr>
        <w:pStyle w:val="Normal"/>
        <w:spacing w:lineRule="auto" w:line="276" w:before="0" w:after="200"/>
        <w:jc w:val="left"/>
        <w:rPr>
          <w:rFonts w:cs="Arial" w:ascii="Arial" w:hAnsi="Arial"/>
          <w:sz w:val="16"/>
          <w:szCs w:val="16"/>
        </w:rPr>
      </w:pPr>
      <w:r>
        <w:rPr>
          <w:rFonts w:cs="Arial" w:ascii="Arial" w:hAnsi="Arial"/>
          <w:sz w:val="16"/>
          <w:szCs w:val="16"/>
        </w:rPr>
      </w:r>
    </w:p>
    <w:p>
      <w:pPr>
        <w:pStyle w:val="Normal"/>
        <w:spacing w:lineRule="auto" w:line="276" w:before="0" w:after="200"/>
        <w:jc w:val="left"/>
        <w:rPr>
          <w:rFonts w:cs="Arial" w:ascii="Arial" w:hAnsi="Arial"/>
          <w:sz w:val="16"/>
          <w:szCs w:val="16"/>
        </w:rPr>
      </w:pPr>
      <w:r>
        <w:rPr>
          <w:rFonts w:cs="Arial" w:ascii="Arial" w:hAnsi="Arial"/>
          <w:sz w:val="16"/>
          <w:szCs w:val="16"/>
        </w:rPr>
      </w:r>
    </w:p>
    <w:p>
      <w:pPr>
        <w:pStyle w:val="Normal"/>
        <w:rPr>
          <w:rFonts w:cs="Arial" w:ascii="Arial" w:hAnsi="Arial"/>
          <w:color w:val="002060"/>
          <w:sz w:val="16"/>
          <w:szCs w:val="16"/>
        </w:rPr>
      </w:pPr>
      <w:r>
        <w:rPr>
          <w:rFonts w:cs="Arial" w:ascii="Arial" w:hAnsi="Arial"/>
          <w:color w:val="002060"/>
          <w:sz w:val="16"/>
          <w:szCs w:val="16"/>
        </w:rPr>
      </w:r>
    </w:p>
    <w:p>
      <w:pPr>
        <w:pStyle w:val="Normal"/>
        <w:rPr>
          <w:rFonts w:cs="Arial" w:ascii="Arial" w:hAnsi="Arial"/>
          <w:color w:val="002060"/>
          <w:sz w:val="16"/>
          <w:szCs w:val="16"/>
        </w:rPr>
      </w:pPr>
      <w:r>
        <w:rPr>
          <w:rFonts w:cs="Arial" w:ascii="Arial" w:hAnsi="Arial"/>
          <w:color w:val="002060"/>
          <w:sz w:val="16"/>
          <w:szCs w:val="16"/>
        </w:rPr>
      </w:r>
    </w:p>
    <w:p>
      <w:pPr>
        <w:pStyle w:val="Normal"/>
        <w:rPr>
          <w:rFonts w:cs="Arial" w:ascii="Arial" w:hAnsi="Arial"/>
          <w:color w:val="002060"/>
          <w:sz w:val="16"/>
          <w:szCs w:val="16"/>
        </w:rPr>
      </w:pPr>
      <w:r>
        <w:rPr>
          <w:rFonts w:cs="Arial" w:ascii="Arial" w:hAnsi="Arial"/>
          <w:color w:val="002060"/>
          <w:sz w:val="16"/>
          <w:szCs w:val="16"/>
        </w:rPr>
      </w:r>
    </w:p>
    <w:p>
      <w:pPr>
        <w:pStyle w:val="Normal"/>
        <w:rPr>
          <w:rFonts w:cs="Arial" w:ascii="Arial" w:hAnsi="Arial"/>
          <w:color w:val="002060"/>
          <w:sz w:val="16"/>
          <w:szCs w:val="16"/>
        </w:rPr>
      </w:pPr>
      <w:r>
        <w:rPr>
          <w:rFonts w:cs="Arial" w:ascii="Arial" w:hAnsi="Arial"/>
          <w:color w:val="002060"/>
          <w:sz w:val="16"/>
          <w:szCs w:val="16"/>
        </w:rPr>
      </w:r>
    </w:p>
    <w:p>
      <w:pPr>
        <w:pStyle w:val="Normal"/>
        <w:rPr>
          <w:rFonts w:cs="Arial" w:ascii="Arial" w:hAnsi="Arial"/>
          <w:color w:val="002060"/>
          <w:sz w:val="16"/>
          <w:szCs w:val="16"/>
        </w:rPr>
      </w:pPr>
      <w:r>
        <w:rPr>
          <w:rFonts w:cs="Arial" w:ascii="Arial" w:hAnsi="Arial"/>
          <w:color w:val="002060"/>
          <w:sz w:val="16"/>
          <w:szCs w:val="16"/>
        </w:rPr>
      </w:r>
    </w:p>
    <w:p>
      <w:pPr>
        <w:pStyle w:val="Normal"/>
        <w:jc w:val="center"/>
        <w:rPr>
          <w:rFonts w:cs="Arial" w:ascii="Arial" w:hAnsi="Arial"/>
          <w:color w:val="002060"/>
          <w:sz w:val="16"/>
          <w:szCs w:val="16"/>
        </w:rPr>
      </w:pPr>
      <w:r>
        <w:rPr>
          <w:rFonts w:cs="Arial" w:ascii="Arial" w:hAnsi="Arial"/>
          <w:color w:val="002060"/>
          <w:sz w:val="16"/>
          <w:szCs w:val="16"/>
        </w:rPr>
        <w:t>Business Process Analysis Workbook</w:t>
      </w:r>
    </w:p>
    <w:p>
      <w:pPr>
        <w:pStyle w:val="Normal"/>
        <w:jc w:val="center"/>
        <w:rPr>
          <w:rFonts w:cs="Arial" w:ascii="Arial" w:hAnsi="Arial"/>
          <w:color w:val="002060"/>
          <w:sz w:val="16"/>
          <w:szCs w:val="16"/>
        </w:rPr>
      </w:pPr>
      <w:r>
        <w:rPr>
          <w:rFonts w:cs="Arial" w:ascii="Arial" w:hAnsi="Arial"/>
          <w:color w:val="002060"/>
          <w:sz w:val="16"/>
          <w:szCs w:val="16"/>
        </w:rPr>
      </w:r>
    </w:p>
    <w:p>
      <w:pPr>
        <w:pStyle w:val="Normal"/>
        <w:jc w:val="right"/>
        <w:rPr>
          <w:rStyle w:val="Emphasis"/>
          <w:rFonts w:cs="Arial" w:ascii="Arial" w:hAnsi="Arial"/>
          <w:b/>
          <w:color w:val="C00000"/>
          <w:sz w:val="16"/>
          <w:szCs w:val="16"/>
        </w:rPr>
      </w:pPr>
      <w:r>
        <w:rPr>
          <w:rStyle w:val="Emphasis"/>
          <w:rFonts w:cs="Arial" w:ascii="Arial" w:hAnsi="Arial"/>
          <w:b/>
          <w:color w:val="C00000"/>
          <w:sz w:val="16"/>
          <w:szCs w:val="16"/>
        </w:rPr>
        <w:t>Part 3 (of 3): Business Process Narrative</w:t>
      </w:r>
    </w:p>
    <w:p>
      <w:pPr>
        <w:pStyle w:val="Normal"/>
        <w:jc w:val="right"/>
        <w:rPr>
          <w:rStyle w:val="Emphasis"/>
          <w:rFonts w:cs="Arial" w:ascii="Arial" w:hAnsi="Arial"/>
          <w:b/>
          <w:sz w:val="16"/>
          <w:szCs w:val="16"/>
        </w:rPr>
      </w:pPr>
      <w:r>
        <w:rPr>
          <w:rStyle w:val="Emphasis"/>
          <w:rFonts w:cs="Arial" w:ascii="Arial" w:hAnsi="Arial"/>
          <w:b/>
          <w:sz w:val="16"/>
          <w:szCs w:val="16"/>
        </w:rPr>
        <w:t xml:space="preserve">Capturing the Analysis of the “As Is” State </w:t>
      </w:r>
    </w:p>
    <w:p>
      <w:pPr>
        <w:pStyle w:val="Normal"/>
        <w:jc w:val="right"/>
        <w:rPr>
          <w:rStyle w:val="Emphasis"/>
          <w:rFonts w:cs="Arial" w:ascii="Arial" w:hAnsi="Arial"/>
          <w:b/>
          <w:sz w:val="16"/>
          <w:szCs w:val="16"/>
        </w:rPr>
      </w:pPr>
      <w:r>
        <w:rPr>
          <w:rStyle w:val="Emphasis"/>
          <w:rFonts w:cs="Arial" w:ascii="Arial" w:hAnsi="Arial"/>
          <w:b/>
          <w:sz w:val="16"/>
          <w:szCs w:val="16"/>
        </w:rPr>
        <w:t>to Create the “To Be” Conditions</w:t>
      </w:r>
    </w:p>
    <w:p>
      <w:pPr>
        <w:pStyle w:val="Normal"/>
        <w:jc w:val="left"/>
        <w:rPr>
          <w:rFonts w:cs="Calibri"/>
        </w:rPr>
      </w:pPr>
      <w:r>
        <w:rPr>
          <w:rFonts w:cs="Calibri"/>
        </w:rPr>
      </w:r>
    </w:p>
    <w:p>
      <w:pPr>
        <w:pStyle w:val="Normal"/>
        <w:keepNext/>
        <w:jc w:val="left"/>
        <w:outlineLvl w:val="5"/>
        <w:rPr/>
      </w:pPr>
      <w:r>
        <w:rPr/>
      </w:r>
    </w:p>
    <w:p>
      <w:pPr>
        <w:pStyle w:val="Normal"/>
        <w:keepNext/>
        <w:jc w:val="left"/>
        <w:outlineLvl w:val="5"/>
        <w:rPr/>
      </w:pPr>
      <w:r>
        <w:rPr/>
      </w:r>
    </w:p>
    <w:p>
      <w:pPr>
        <w:pStyle w:val="Normal"/>
        <w:keepNext/>
        <w:jc w:val="left"/>
        <w:outlineLvl w:val="5"/>
        <w:rPr/>
      </w:pPr>
      <w:r>
        <w:rPr/>
      </w:r>
    </w:p>
    <w:p>
      <w:pPr>
        <w:pStyle w:val="Normal"/>
        <w:keepNext/>
        <w:jc w:val="left"/>
        <w:outlineLvl w:val="5"/>
        <w:rPr>
          <w:rFonts w:ascii="Arial" w:hAnsi="Arial"/>
          <w:b/>
          <w:bCs/>
          <w:color w:val="943634"/>
          <w:sz w:val="16"/>
          <w:szCs w:val="16"/>
        </w:rPr>
      </w:pPr>
      <w:r>
        <w:rPr>
          <w:rFonts w:ascii="Arial" w:hAnsi="Arial"/>
          <w:b/>
          <w:bCs/>
          <w:color w:val="943634"/>
          <w:sz w:val="16"/>
          <w:szCs w:val="16"/>
        </w:rPr>
      </w:r>
    </w:p>
    <w:p>
      <w:pPr>
        <w:pStyle w:val="Normal"/>
        <w:keepNext/>
        <w:jc w:val="left"/>
        <w:outlineLvl w:val="5"/>
        <w:rPr>
          <w:rFonts w:ascii="Arial" w:hAnsi="Arial"/>
          <w:b/>
          <w:bCs/>
          <w:color w:val="943634"/>
          <w:sz w:val="16"/>
          <w:szCs w:val="16"/>
        </w:rPr>
      </w:pPr>
      <w:r>
        <w:rPr>
          <w:rFonts w:ascii="Arial" w:hAnsi="Arial"/>
          <w:b/>
          <w:bCs/>
          <w:color w:val="943634"/>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keepNext/>
        <w:jc w:val="left"/>
        <w:outlineLvl w:val="5"/>
        <w:rPr>
          <w:rFonts w:ascii="Arial" w:hAnsi="Arial"/>
          <w:b/>
          <w:bCs/>
          <w:color w:val="943634"/>
          <w:sz w:val="16"/>
          <w:szCs w:val="16"/>
        </w:rPr>
      </w:pPr>
      <w:r>
        <w:rPr>
          <w:rFonts w:ascii="Arial" w:hAnsi="Arial"/>
          <w:b/>
          <w:bCs/>
          <w:color w:val="943634"/>
          <w:sz w:val="16"/>
          <w:szCs w:val="16"/>
        </w:rPr>
        <w:t>EXAMPLE/TEMPLATE</w:t>
      </w:r>
    </w:p>
    <w:p>
      <w:pPr>
        <w:pStyle w:val="Normal"/>
        <w:keepNext/>
        <w:jc w:val="left"/>
        <w:outlineLvl w:val="5"/>
        <w:rPr>
          <w:rFonts w:ascii="Arial" w:hAnsi="Arial"/>
          <w:b/>
          <w:bCs/>
          <w:color w:val="943634"/>
          <w:sz w:val="16"/>
          <w:szCs w:val="16"/>
        </w:rPr>
      </w:pPr>
      <w:r>
        <w:rPr>
          <w:rFonts w:ascii="Arial" w:hAnsi="Arial"/>
          <w:b/>
          <w:bCs/>
          <w:color w:val="943634"/>
          <w:sz w:val="16"/>
          <w:szCs w:val="16"/>
        </w:rPr>
        <w:t>Business Process Analysis Document</w:t>
      </w:r>
    </w:p>
    <w:p>
      <w:pPr>
        <w:pStyle w:val="Normal"/>
        <w:rPr>
          <w:rFonts w:ascii="Arial" w:hAnsi="Arial"/>
          <w:sz w:val="16"/>
          <w:szCs w:val="16"/>
        </w:rPr>
      </w:pPr>
      <w:r>
        <w:rPr>
          <w:rFonts w:ascii="Arial" w:hAnsi="Arial"/>
          <w:sz w:val="16"/>
          <w:szCs w:val="16"/>
        </w:rPr>
        <w:t>Organization name</w:t>
      </w:r>
    </w:p>
    <w:p>
      <w:pPr>
        <w:pStyle w:val="Normal"/>
        <w:rPr>
          <w:rFonts w:ascii="Arial" w:hAnsi="Arial"/>
          <w:sz w:val="16"/>
          <w:szCs w:val="16"/>
        </w:rPr>
      </w:pPr>
      <w:r>
        <w:rPr>
          <w:rFonts w:ascii="Arial" w:hAnsi="Arial"/>
          <w:sz w:val="16"/>
          <w:szCs w:val="16"/>
        </w:rPr>
        <w:t>Address</w:t>
      </w:r>
    </w:p>
    <w:p>
      <w:pPr>
        <w:pStyle w:val="Normal"/>
        <w:rPr>
          <w:rFonts w:ascii="Arial" w:hAnsi="Arial"/>
          <w:sz w:val="16"/>
          <w:szCs w:val="16"/>
        </w:rPr>
      </w:pPr>
      <w:r>
        <w:rPr>
          <w:rFonts w:ascii="Arial" w:hAnsi="Arial"/>
          <w:sz w:val="16"/>
          <w:szCs w:val="16"/>
        </w:rPr>
        <w:t>Address</w:t>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t xml:space="preserve">Prepared by: </w:t>
      </w:r>
    </w:p>
    <w:p>
      <w:pPr>
        <w:pStyle w:val="Normal"/>
        <w:jc w:val="left"/>
        <w:rPr>
          <w:rFonts w:ascii="Arial" w:hAnsi="Arial"/>
          <w:sz w:val="16"/>
          <w:szCs w:val="16"/>
        </w:rPr>
      </w:pPr>
      <w:r>
        <w:rPr>
          <w:rFonts w:ascii="Arial" w:hAnsi="Arial"/>
          <w:sz w:val="16"/>
          <w:szCs w:val="16"/>
        </w:rPr>
        <w:t>XXXX</w: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b/>
          <w:sz w:val="16"/>
          <w:szCs w:val="16"/>
        </w:rPr>
      </w:pPr>
      <w:r>
        <w:rPr>
          <w:rFonts w:ascii="Arial" w:hAnsi="Arial"/>
          <w:b/>
          <w:sz w:val="16"/>
          <w:szCs w:val="16"/>
        </w:rPr>
      </w:r>
    </w:p>
    <w:p>
      <w:pPr>
        <w:pStyle w:val="ContentsHeading"/>
        <w:pageBreakBefore/>
        <w:rPr>
          <w:rFonts w:ascii="Arial" w:hAnsi="Arial"/>
          <w:sz w:val="16"/>
          <w:szCs w:val="16"/>
        </w:rPr>
      </w:pPr>
      <w:r>
        <w:rPr>
          <w:rFonts w:ascii="Arial" w:hAnsi="Arial"/>
          <w:sz w:val="16"/>
          <w:szCs w:val="16"/>
        </w:rPr>
        <w:t>Table of Contents</w:t>
      </w:r>
    </w:p>
    <w:p>
      <w:pPr>
        <w:pStyle w:val="Contents1"/>
        <w:tabs>
          <w:tab w:val="right" w:pos="13490" w:leader="dot"/>
        </w:tabs>
        <w:rPr>
          <w:rStyle w:val="IndexLink"/>
          <w:rFonts w:ascii="Arial" w:hAnsi="Arial"/>
          <w:vanish w:val="false"/>
          <w:sz w:val="16"/>
          <w:szCs w:val="16"/>
        </w:rPr>
      </w:pPr>
      <w:r>
        <w:fldChar w:fldCharType="begin"/>
      </w:r>
      <w:r>
        <w:instrText> TOC </w:instrText>
      </w:r>
      <w:r>
        <w:fldChar w:fldCharType="separate"/>
      </w:r>
      <w:hyperlink w:anchor="_Toc368412482">
        <w:r>
          <w:rPr>
            <w:rStyle w:val="IndexLink"/>
            <w:rFonts w:ascii="Arial" w:hAnsi="Arial"/>
            <w:sz w:val="16"/>
            <w:szCs w:val="16"/>
          </w:rPr>
          <w:t>Document Tracking</w:t>
        </w:r>
        <w:r>
          <w:rPr>
            <w:rStyle w:val="IndexLink"/>
            <w:rFonts w:ascii="Arial" w:hAnsi="Arial"/>
            <w:vanish w:val="false"/>
            <w:sz w:val="16"/>
            <w:szCs w:val="16"/>
          </w:rPr>
          <w:tab/>
          <w:t>34</w:t>
        </w:r>
      </w:hyperlink>
    </w:p>
    <w:p>
      <w:pPr>
        <w:pStyle w:val="Contents1"/>
        <w:tabs>
          <w:tab w:val="right" w:pos="13490" w:leader="dot"/>
        </w:tabs>
        <w:rPr>
          <w:rStyle w:val="IndexLink"/>
          <w:rFonts w:ascii="Arial" w:hAnsi="Arial"/>
          <w:vanish w:val="false"/>
          <w:sz w:val="16"/>
          <w:szCs w:val="16"/>
        </w:rPr>
      </w:pPr>
      <w:hyperlink w:anchor="_Toc368412483">
        <w:r>
          <w:rPr>
            <w:rStyle w:val="IndexLink"/>
            <w:rFonts w:ascii="Arial" w:hAnsi="Arial"/>
            <w:sz w:val="16"/>
            <w:szCs w:val="16"/>
          </w:rPr>
          <w:t>Post-Validation Changes</w:t>
        </w:r>
        <w:r>
          <w:rPr>
            <w:rStyle w:val="IndexLink"/>
            <w:rFonts w:ascii="Arial" w:hAnsi="Arial"/>
            <w:vanish w:val="false"/>
            <w:sz w:val="16"/>
            <w:szCs w:val="16"/>
          </w:rPr>
          <w:tab/>
          <w:t>35</w:t>
        </w:r>
      </w:hyperlink>
    </w:p>
    <w:p>
      <w:pPr>
        <w:pStyle w:val="Contents1"/>
        <w:tabs>
          <w:tab w:val="right" w:pos="13490" w:leader="dot"/>
        </w:tabs>
        <w:rPr>
          <w:rStyle w:val="IndexLink"/>
          <w:rFonts w:ascii="Arial" w:hAnsi="Arial"/>
          <w:vanish w:val="false"/>
          <w:sz w:val="16"/>
          <w:szCs w:val="16"/>
        </w:rPr>
      </w:pPr>
      <w:hyperlink w:anchor="_Toc368412484">
        <w:r>
          <w:rPr>
            <w:rStyle w:val="IndexLink"/>
            <w:rFonts w:ascii="Arial" w:hAnsi="Arial"/>
            <w:sz w:val="16"/>
            <w:szCs w:val="16"/>
          </w:rPr>
          <w:t>Introduction</w:t>
        </w:r>
        <w:r>
          <w:rPr>
            <w:rStyle w:val="IndexLink"/>
            <w:rFonts w:ascii="Arial" w:hAnsi="Arial"/>
            <w:vanish w:val="false"/>
            <w:sz w:val="16"/>
            <w:szCs w:val="16"/>
          </w:rPr>
          <w:tab/>
          <w:t>36</w:t>
        </w:r>
      </w:hyperlink>
    </w:p>
    <w:p>
      <w:pPr>
        <w:pStyle w:val="Contents2"/>
        <w:tabs>
          <w:tab w:val="right" w:pos="13490" w:leader="dot"/>
        </w:tabs>
        <w:rPr>
          <w:rStyle w:val="IndexLink"/>
          <w:rFonts w:ascii="Arial" w:hAnsi="Arial"/>
          <w:vanish w:val="false"/>
          <w:sz w:val="16"/>
          <w:szCs w:val="16"/>
        </w:rPr>
      </w:pPr>
      <w:hyperlink w:anchor="_Toc368412485">
        <w:r>
          <w:rPr>
            <w:rStyle w:val="IndexLink"/>
            <w:rFonts w:ascii="Arial" w:hAnsi="Arial"/>
            <w:sz w:val="16"/>
            <w:szCs w:val="16"/>
          </w:rPr>
          <w:t>Describe Project Scope and Time Frame</w:t>
        </w:r>
        <w:r>
          <w:rPr>
            <w:rStyle w:val="IndexLink"/>
            <w:rFonts w:ascii="Arial" w:hAnsi="Arial"/>
            <w:vanish w:val="false"/>
            <w:sz w:val="16"/>
            <w:szCs w:val="16"/>
          </w:rPr>
          <w:tab/>
          <w:t>36</w:t>
        </w:r>
      </w:hyperlink>
    </w:p>
    <w:p>
      <w:pPr>
        <w:pStyle w:val="Contents2"/>
        <w:tabs>
          <w:tab w:val="right" w:pos="13490" w:leader="dot"/>
        </w:tabs>
        <w:rPr>
          <w:rStyle w:val="IndexLink"/>
          <w:rFonts w:ascii="Arial" w:hAnsi="Arial"/>
          <w:vanish w:val="false"/>
          <w:sz w:val="16"/>
          <w:szCs w:val="16"/>
        </w:rPr>
      </w:pPr>
      <w:hyperlink w:anchor="_Toc368412486">
        <w:r>
          <w:rPr>
            <w:rStyle w:val="IndexLink"/>
            <w:rFonts w:ascii="Arial" w:hAnsi="Arial"/>
            <w:sz w:val="16"/>
            <w:szCs w:val="16"/>
          </w:rPr>
          <w:t>Business Analysis Process Participants</w:t>
        </w:r>
        <w:r>
          <w:rPr>
            <w:rStyle w:val="IndexLink"/>
            <w:rFonts w:ascii="Arial" w:hAnsi="Arial"/>
            <w:vanish w:val="false"/>
            <w:sz w:val="16"/>
            <w:szCs w:val="16"/>
          </w:rPr>
          <w:tab/>
          <w:t>36</w:t>
        </w:r>
      </w:hyperlink>
    </w:p>
    <w:p>
      <w:pPr>
        <w:pStyle w:val="Contents2"/>
        <w:tabs>
          <w:tab w:val="right" w:pos="13490" w:leader="dot"/>
        </w:tabs>
        <w:rPr>
          <w:rStyle w:val="IndexLink"/>
          <w:rFonts w:ascii="Arial" w:hAnsi="Arial"/>
          <w:vanish w:val="false"/>
          <w:sz w:val="16"/>
          <w:szCs w:val="16"/>
        </w:rPr>
      </w:pPr>
      <w:hyperlink w:anchor="_Toc368412487">
        <w:r>
          <w:rPr>
            <w:rStyle w:val="IndexLink"/>
            <w:rFonts w:ascii="Arial" w:hAnsi="Arial"/>
            <w:sz w:val="16"/>
            <w:szCs w:val="16"/>
          </w:rPr>
          <w:t>Organizational and Program Structure</w:t>
        </w:r>
        <w:r>
          <w:rPr>
            <w:rStyle w:val="IndexLink"/>
            <w:rFonts w:ascii="Arial" w:hAnsi="Arial"/>
            <w:vanish w:val="false"/>
            <w:sz w:val="16"/>
            <w:szCs w:val="16"/>
          </w:rPr>
          <w:tab/>
          <w:t>37</w:t>
        </w:r>
      </w:hyperlink>
    </w:p>
    <w:p>
      <w:pPr>
        <w:pStyle w:val="Contents1"/>
        <w:tabs>
          <w:tab w:val="right" w:pos="13490" w:leader="dot"/>
        </w:tabs>
        <w:rPr>
          <w:rStyle w:val="IndexLink"/>
          <w:rFonts w:ascii="Arial" w:hAnsi="Arial"/>
          <w:vanish w:val="false"/>
          <w:sz w:val="16"/>
          <w:szCs w:val="16"/>
        </w:rPr>
      </w:pPr>
      <w:hyperlink w:anchor="_Toc368412488">
        <w:r>
          <w:rPr>
            <w:rStyle w:val="IndexLink"/>
            <w:rFonts w:ascii="Arial" w:hAnsi="Arial"/>
            <w:sz w:val="16"/>
            <w:szCs w:val="16"/>
          </w:rPr>
          <w:t>Business Process Narrative</w:t>
        </w:r>
        <w:r>
          <w:rPr>
            <w:rStyle w:val="IndexLink"/>
            <w:rFonts w:ascii="Arial" w:hAnsi="Arial"/>
            <w:vanish w:val="false"/>
            <w:sz w:val="16"/>
            <w:szCs w:val="16"/>
          </w:rPr>
          <w:tab/>
          <w:t>38</w:t>
        </w:r>
      </w:hyperlink>
    </w:p>
    <w:p>
      <w:pPr>
        <w:pStyle w:val="Contents2"/>
        <w:tabs>
          <w:tab w:val="right" w:pos="13490" w:leader="dot"/>
        </w:tabs>
        <w:rPr>
          <w:rStyle w:val="IndexLink"/>
          <w:rFonts w:ascii="Arial" w:hAnsi="Arial"/>
          <w:vanish w:val="false"/>
          <w:sz w:val="16"/>
          <w:szCs w:val="16"/>
        </w:rPr>
      </w:pPr>
      <w:hyperlink w:anchor="_Toc368412489">
        <w:r>
          <w:rPr>
            <w:rStyle w:val="IndexLink"/>
            <w:rFonts w:ascii="Arial" w:hAnsi="Arial"/>
            <w:sz w:val="16"/>
            <w:szCs w:val="16"/>
          </w:rPr>
          <w:t>DEFINE HIGH LEVEL WORKFLOW</w:t>
        </w:r>
        <w:r>
          <w:rPr>
            <w:rStyle w:val="IndexLink"/>
            <w:rFonts w:ascii="Arial" w:hAnsi="Arial"/>
            <w:vanish w:val="false"/>
            <w:sz w:val="16"/>
            <w:szCs w:val="16"/>
          </w:rPr>
          <w:tab/>
          <w:t>38</w:t>
        </w:r>
      </w:hyperlink>
    </w:p>
    <w:p>
      <w:pPr>
        <w:pStyle w:val="Contents3"/>
        <w:rPr>
          <w:rStyle w:val="IndexLink"/>
          <w:rFonts w:ascii="Arial" w:hAnsi="Arial"/>
          <w:vanish w:val="false"/>
          <w:sz w:val="16"/>
          <w:szCs w:val="16"/>
        </w:rPr>
      </w:pPr>
      <w:hyperlink w:anchor="_Toc368412490">
        <w:r>
          <w:rPr>
            <w:rStyle w:val="IndexLink"/>
            <w:rFonts w:ascii="Arial" w:hAnsi="Arial"/>
            <w:sz w:val="16"/>
            <w:szCs w:val="16"/>
          </w:rPr>
          <w:t>Example: Adult Services &gt; New Patient &gt; PBHCI (HMBA)</w:t>
        </w:r>
        <w:r>
          <w:rPr>
            <w:rStyle w:val="IndexLink"/>
            <w:rFonts w:ascii="Arial" w:hAnsi="Arial"/>
            <w:vanish w:val="false"/>
            <w:sz w:val="16"/>
            <w:szCs w:val="16"/>
          </w:rPr>
          <w:tab/>
          <w:t>38</w:t>
        </w:r>
      </w:hyperlink>
    </w:p>
    <w:p>
      <w:pPr>
        <w:pStyle w:val="Contents2"/>
        <w:tabs>
          <w:tab w:val="right" w:pos="13490" w:leader="dot"/>
        </w:tabs>
        <w:rPr>
          <w:rStyle w:val="IndexLink"/>
          <w:rFonts w:ascii="Arial" w:hAnsi="Arial"/>
          <w:vanish w:val="false"/>
          <w:sz w:val="16"/>
          <w:szCs w:val="16"/>
        </w:rPr>
      </w:pPr>
      <w:hyperlink w:anchor="_Toc368412491">
        <w:r>
          <w:rPr>
            <w:rStyle w:val="IndexLink"/>
            <w:rFonts w:ascii="Arial" w:hAnsi="Arial"/>
            <w:sz w:val="16"/>
            <w:szCs w:val="16"/>
          </w:rPr>
          <w:t>REFINE THE HIGH LEVEL WORKFLOW</w:t>
        </w:r>
        <w:r>
          <w:rPr>
            <w:rStyle w:val="IndexLink"/>
            <w:rFonts w:ascii="Arial" w:hAnsi="Arial"/>
            <w:vanish w:val="false"/>
            <w:sz w:val="16"/>
            <w:szCs w:val="16"/>
          </w:rPr>
          <w:tab/>
          <w:t>38</w:t>
        </w:r>
      </w:hyperlink>
    </w:p>
    <w:p>
      <w:pPr>
        <w:pStyle w:val="Contents3"/>
        <w:rPr>
          <w:rStyle w:val="IndexLink"/>
          <w:rFonts w:ascii="Arial" w:hAnsi="Arial"/>
          <w:vanish w:val="false"/>
          <w:sz w:val="16"/>
          <w:szCs w:val="16"/>
        </w:rPr>
      </w:pPr>
      <w:hyperlink w:anchor="_Toc368412492">
        <w:r>
          <w:rPr>
            <w:rStyle w:val="IndexLink"/>
            <w:rFonts w:ascii="Arial" w:hAnsi="Arial"/>
            <w:sz w:val="16"/>
            <w:szCs w:val="16"/>
          </w:rPr>
          <w:t>EXAMPLE: PBHCI &gt; Ordering Labs &gt; Patient Fasted</w:t>
        </w:r>
        <w:r>
          <w:rPr>
            <w:rStyle w:val="IndexLink"/>
            <w:rFonts w:ascii="Arial" w:hAnsi="Arial"/>
            <w:vanish w:val="false"/>
            <w:sz w:val="16"/>
            <w:szCs w:val="16"/>
          </w:rPr>
          <w:tab/>
          <w:t>38</w:t>
        </w:r>
      </w:hyperlink>
    </w:p>
    <w:p>
      <w:pPr>
        <w:pStyle w:val="Contents2"/>
        <w:tabs>
          <w:tab w:val="right" w:pos="13490" w:leader="dot"/>
        </w:tabs>
        <w:rPr>
          <w:rStyle w:val="IndexLink"/>
          <w:rFonts w:ascii="Arial" w:hAnsi="Arial"/>
          <w:vanish w:val="false"/>
          <w:sz w:val="16"/>
          <w:szCs w:val="16"/>
        </w:rPr>
      </w:pPr>
      <w:hyperlink w:anchor="_Toc368412493">
        <w:r>
          <w:rPr>
            <w:rStyle w:val="IndexLink"/>
            <w:rFonts w:ascii="Arial" w:hAnsi="Arial"/>
            <w:sz w:val="16"/>
            <w:szCs w:val="16"/>
          </w:rPr>
          <w:t>LIST THE FORMS (OR SCREENS) AND REPORTS THAT DRIVE THE PROCESS</w:t>
        </w:r>
        <w:r>
          <w:rPr>
            <w:rStyle w:val="IndexLink"/>
            <w:rFonts w:ascii="Arial" w:hAnsi="Arial"/>
            <w:vanish w:val="false"/>
            <w:sz w:val="16"/>
            <w:szCs w:val="16"/>
          </w:rPr>
          <w:tab/>
          <w:t>40</w:t>
        </w:r>
      </w:hyperlink>
    </w:p>
    <w:p>
      <w:pPr>
        <w:pStyle w:val="Contents3"/>
        <w:rPr>
          <w:rStyle w:val="IndexLink"/>
          <w:rFonts w:ascii="Arial" w:hAnsi="Arial"/>
          <w:vanish w:val="false"/>
          <w:sz w:val="16"/>
          <w:szCs w:val="16"/>
        </w:rPr>
      </w:pPr>
      <w:hyperlink w:anchor="_Toc368412494">
        <w:r>
          <w:rPr>
            <w:rStyle w:val="IndexLink"/>
            <w:rFonts w:ascii="Arial" w:hAnsi="Arial"/>
            <w:sz w:val="16"/>
            <w:szCs w:val="16"/>
          </w:rPr>
          <w:t>Form Name</w:t>
        </w:r>
        <w:r>
          <w:rPr>
            <w:rStyle w:val="IndexLink"/>
            <w:rFonts w:ascii="Arial" w:hAnsi="Arial"/>
            <w:vanish w:val="false"/>
            <w:sz w:val="16"/>
            <w:szCs w:val="16"/>
          </w:rPr>
          <w:tab/>
          <w:t>40</w:t>
        </w:r>
      </w:hyperlink>
    </w:p>
    <w:p>
      <w:pPr>
        <w:pStyle w:val="Contents3"/>
        <w:rPr>
          <w:rStyle w:val="IndexLink"/>
          <w:rFonts w:ascii="Arial" w:hAnsi="Arial"/>
          <w:vanish w:val="false"/>
          <w:sz w:val="16"/>
          <w:szCs w:val="16"/>
        </w:rPr>
      </w:pPr>
      <w:hyperlink w:anchor="_Toc368412495">
        <w:r>
          <w:rPr>
            <w:rStyle w:val="IndexLink"/>
            <w:rFonts w:ascii="Arial" w:hAnsi="Arial"/>
            <w:sz w:val="16"/>
            <w:szCs w:val="16"/>
          </w:rPr>
          <w:t>Report Name</w:t>
        </w:r>
        <w:r>
          <w:rPr>
            <w:rStyle w:val="IndexLink"/>
            <w:rFonts w:ascii="Arial" w:hAnsi="Arial"/>
            <w:vanish w:val="false"/>
            <w:sz w:val="16"/>
            <w:szCs w:val="16"/>
          </w:rPr>
          <w:tab/>
          <w:t>40</w:t>
        </w:r>
      </w:hyperlink>
    </w:p>
    <w:p>
      <w:pPr>
        <w:pStyle w:val="Contents2"/>
        <w:tabs>
          <w:tab w:val="right" w:pos="13490" w:leader="dot"/>
        </w:tabs>
        <w:rPr>
          <w:rStyle w:val="IndexLink"/>
          <w:rFonts w:ascii="Arial" w:hAnsi="Arial"/>
          <w:vanish w:val="false"/>
          <w:sz w:val="16"/>
          <w:szCs w:val="16"/>
        </w:rPr>
      </w:pPr>
      <w:hyperlink w:anchor="_Toc368412496">
        <w:r>
          <w:rPr>
            <w:rStyle w:val="IndexLink"/>
            <w:rFonts w:ascii="Arial" w:hAnsi="Arial"/>
            <w:sz w:val="16"/>
            <w:szCs w:val="16"/>
          </w:rPr>
          <w:t>BUILD DIAGRAM OF “TO BE” WORKFLOW TO INCLUDE WITH ANALYSIS</w:t>
        </w:r>
        <w:r>
          <w:rPr>
            <w:rStyle w:val="IndexLink"/>
            <w:rFonts w:ascii="Arial" w:hAnsi="Arial"/>
            <w:vanish w:val="false"/>
            <w:sz w:val="16"/>
            <w:szCs w:val="16"/>
          </w:rPr>
          <w:tab/>
          <w:t>41</w:t>
        </w:r>
      </w:hyperlink>
    </w:p>
    <w:p>
      <w:pPr>
        <w:pStyle w:val="Contents3"/>
        <w:rPr>
          <w:rStyle w:val="IndexLink"/>
          <w:rFonts w:ascii="Arial" w:hAnsi="Arial"/>
          <w:vanish w:val="false"/>
          <w:sz w:val="16"/>
          <w:szCs w:val="16"/>
        </w:rPr>
      </w:pPr>
      <w:hyperlink w:anchor="_Toc368412497">
        <w:r>
          <w:rPr>
            <w:rStyle w:val="IndexLink"/>
            <w:rFonts w:ascii="Arial" w:hAnsi="Arial"/>
            <w:sz w:val="16"/>
            <w:szCs w:val="16"/>
          </w:rPr>
          <w:t>ADULT SERVICES &gt; NEW REFERRAL TO PBHCI(HMBA) &gt; SEES PRIMARY CARE PROVIDER “TO BE WORKFLOW”</w:t>
        </w:r>
        <w:r>
          <w:rPr>
            <w:rStyle w:val="IndexLink"/>
            <w:rFonts w:ascii="Arial" w:hAnsi="Arial"/>
            <w:vanish w:val="false"/>
            <w:sz w:val="16"/>
            <w:szCs w:val="16"/>
          </w:rPr>
          <w:tab/>
          <w:t>41</w:t>
        </w:r>
      </w:hyperlink>
    </w:p>
    <w:p>
      <w:pPr>
        <w:pStyle w:val="Contents3"/>
        <w:rPr>
          <w:rStyle w:val="IndexLink"/>
          <w:rFonts w:ascii="Arial" w:hAnsi="Arial"/>
          <w:vanish w:val="false"/>
          <w:sz w:val="16"/>
          <w:szCs w:val="16"/>
        </w:rPr>
      </w:pPr>
      <w:hyperlink w:anchor="_Toc368412498">
        <w:r>
          <w:rPr>
            <w:rStyle w:val="IndexLink"/>
            <w:rFonts w:cs="Arial" w:ascii="Arial" w:hAnsi="Arial"/>
            <w:b/>
            <w:bCs/>
            <w:i/>
            <w:sz w:val="16"/>
            <w:szCs w:val="16"/>
          </w:rPr>
          <w:t>TEMPLATE for BUSINESS NARRATIVE TABLE</w:t>
        </w:r>
        <w:r>
          <w:rPr>
            <w:rStyle w:val="IndexLink"/>
            <w:rFonts w:ascii="Arial" w:hAnsi="Arial"/>
            <w:vanish w:val="false"/>
            <w:sz w:val="16"/>
            <w:szCs w:val="16"/>
          </w:rPr>
          <w:tab/>
          <w:t>43</w:t>
        </w:r>
      </w:hyperlink>
    </w:p>
    <w:p>
      <w:pPr>
        <w:pStyle w:val="Contents3"/>
        <w:rPr>
          <w:rStyle w:val="IndexLink"/>
          <w:rFonts w:ascii="Arial" w:hAnsi="Arial"/>
          <w:vanish w:val="false"/>
          <w:sz w:val="16"/>
          <w:szCs w:val="16"/>
        </w:rPr>
      </w:pPr>
      <w:hyperlink w:anchor="_Toc368412499">
        <w:r>
          <w:rPr>
            <w:rStyle w:val="IndexLink"/>
            <w:rFonts w:cs="Arial" w:ascii="Arial" w:hAnsi="Arial"/>
            <w:b/>
            <w:bCs/>
            <w:i/>
            <w:sz w:val="16"/>
            <w:szCs w:val="16"/>
          </w:rPr>
          <w:t>TEMPLATE SWIMLANE AND SHAPES for WORKFLOW</w:t>
        </w:r>
        <w:r>
          <w:rPr>
            <w:rStyle w:val="IndexLink"/>
            <w:rFonts w:ascii="Arial" w:hAnsi="Arial"/>
            <w:vanish w:val="false"/>
            <w:sz w:val="16"/>
            <w:szCs w:val="16"/>
          </w:rPr>
          <w:tab/>
          <w:t>44</w:t>
        </w:r>
      </w:hyperlink>
    </w:p>
    <w:p>
      <w:pPr>
        <w:pStyle w:val="Normal"/>
        <w:rPr>
          <w:rFonts w:ascii="Arial" w:hAnsi="Arial"/>
          <w:sz w:val="16"/>
          <w:szCs w:val="16"/>
        </w:rPr>
      </w:pPr>
      <w:r>
        <w:rPr>
          <w:rFonts w:ascii="Arial" w:hAnsi="Arial"/>
          <w:sz w:val="16"/>
          <w:szCs w:val="16"/>
        </w:rPr>
      </w:r>
      <w:r>
        <w:fldChar w:fldCharType="end"/>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r>
        <w:pict>
          <v:rect fillcolor="#FFFFFF" strokecolor="#000000" strokeweight="0pt" style="position:absolute;width:693.25pt;height:120pt;mso-wrap-distance-left:9pt;mso-wrap-distance-right:9pt;mso-wrap-distance-top:0pt;mso-wrap-distance-bottom:0pt;margin-top:11.75pt;margin-left:-4.6pt">
            <v:textbox>
              <w:txbxContent>
                <w:p>
                  <w:pPr>
                    <w:pStyle w:val="FrameContents"/>
                    <w:jc w:val="left"/>
                    <w:rPr>
                      <w:rFonts w:cs="Arial" w:ascii="Arial" w:hAnsi="Arial"/>
                      <w:i/>
                      <w:color w:val="002060"/>
                      <w:sz w:val="28"/>
                      <w:szCs w:val="28"/>
                    </w:rPr>
                  </w:pPr>
                  <w:r>
                    <w:rPr>
                      <w:rFonts w:cs="Arial" w:ascii="Arial" w:hAnsi="Arial"/>
                      <w:i/>
                      <w:color w:val="002060"/>
                      <w:sz w:val="28"/>
                      <w:szCs w:val="28"/>
                    </w:rPr>
                    <w:t xml:space="preserve">- </w:t>
                  </w:r>
                  <w:r>
                    <w:rPr>
                      <w:rFonts w:cs="Arial" w:ascii="Arial" w:hAnsi="Arial"/>
                      <w:b/>
                      <w:i/>
                      <w:color w:val="002060"/>
                      <w:sz w:val="28"/>
                      <w:szCs w:val="28"/>
                    </w:rPr>
                    <w:t>This document is formatted for maximum utility using features that come with MS Word.</w:t>
                  </w:r>
                  <w:r>
                    <w:rPr>
                      <w:rFonts w:cs="Arial" w:ascii="Arial" w:hAnsi="Arial"/>
                      <w:i/>
                      <w:color w:val="002060"/>
                      <w:sz w:val="28"/>
                      <w:szCs w:val="28"/>
                    </w:rPr>
                    <w:t xml:space="preserve"> </w:t>
                  </w:r>
                </w:p>
                <w:p>
                  <w:pPr>
                    <w:pStyle w:val="FrameContents"/>
                    <w:jc w:val="left"/>
                    <w:rPr>
                      <w:rFonts w:cs="Arial" w:ascii="Arial" w:hAnsi="Arial"/>
                      <w:i/>
                      <w:color w:val="002060"/>
                      <w:sz w:val="28"/>
                      <w:szCs w:val="28"/>
                    </w:rPr>
                  </w:pPr>
                  <w:r>
                    <w:rPr>
                      <w:rFonts w:cs="Arial" w:ascii="Arial" w:hAnsi="Arial"/>
                      <w:i/>
                      <w:color w:val="002060"/>
                      <w:sz w:val="28"/>
                      <w:szCs w:val="28"/>
                    </w:rPr>
                    <w:t xml:space="preserve">Copy and paste the templates for each new workflow, updating the table headings as you go. As long as you are using a copy of the template tables, the title in the new pasted table will appear in the Table of Contents whenever you update it. </w:t>
                  </w:r>
                </w:p>
                <w:p>
                  <w:pPr>
                    <w:pStyle w:val="FrameContents"/>
                    <w:jc w:val="left"/>
                    <w:rPr>
                      <w:rFonts w:cs="Arial" w:ascii="Arial" w:hAnsi="Arial"/>
                      <w:i/>
                      <w:color w:val="002060"/>
                      <w:sz w:val="28"/>
                      <w:szCs w:val="28"/>
                    </w:rPr>
                  </w:pPr>
                  <w:r>
                    <w:rPr>
                      <w:rFonts w:cs="Arial" w:ascii="Arial" w:hAnsi="Arial"/>
                      <w:i/>
                      <w:color w:val="002060"/>
                      <w:sz w:val="28"/>
                      <w:szCs w:val="28"/>
                    </w:rPr>
                    <w:t>- To update, just click anywhere in the table, then select the Tab that appears on the top for “Update Table.”</w:t>
                  </w:r>
                </w:p>
                <w:p>
                  <w:pPr>
                    <w:pStyle w:val="FrameContents"/>
                    <w:jc w:val="left"/>
                    <w:rPr>
                      <w:rFonts w:cs="Arial" w:ascii="Arial" w:hAnsi="Arial"/>
                      <w:i/>
                      <w:color w:val="002060"/>
                      <w:sz w:val="28"/>
                      <w:szCs w:val="28"/>
                    </w:rPr>
                  </w:pPr>
                  <w:r>
                    <w:rPr>
                      <w:rFonts w:cs="Arial" w:ascii="Arial" w:hAnsi="Arial"/>
                      <w:i/>
                      <w:color w:val="002060"/>
                      <w:sz w:val="28"/>
                      <w:szCs w:val="28"/>
                    </w:rPr>
                    <w:t xml:space="preserve">- You can also use the Table of Contents to quickly access any place in the document. To go to a section represented in the Table of Contents, just hold down the Control Tab and right click the title with the mouse. </w:t>
                  </w:r>
                </w:p>
              </w:txbxContent>
            </v:textbox>
          </v:rect>
        </w:pict>
      </w:r>
    </w:p>
    <w:p>
      <w:pPr>
        <w:pStyle w:val="Normal"/>
        <w:jc w:val="left"/>
        <w:rPr>
          <w:rFonts w:ascii="Arial" w:hAnsi="Arial"/>
          <w:sz w:val="16"/>
          <w:szCs w:val="16"/>
        </w:rPr>
      </w:pPr>
      <w:r>
        <w:rPr>
          <w:rFonts w:ascii="Arial" w:hAnsi="Arial"/>
          <w:sz w:val="16"/>
          <w:szCs w:val="16"/>
        </w:rPr>
      </w:r>
    </w:p>
    <w:p>
      <w:pPr>
        <w:pStyle w:val="Normal"/>
        <w:jc w:val="left"/>
        <w:rPr>
          <w:rFonts w:ascii="Arial" w:hAnsi="Arial"/>
          <w:color w:val="7030A0"/>
          <w:sz w:val="16"/>
          <w:szCs w:val="16"/>
        </w:rPr>
      </w:pPr>
      <w:bookmarkStart w:id="0" w:name="_Toc72904588"/>
      <w:bookmarkStart w:id="1" w:name="_Toc152409890"/>
      <w:bookmarkStart w:id="2" w:name="_Toc72904588"/>
      <w:bookmarkStart w:id="3" w:name="_Toc152409890"/>
      <w:r>
        <w:rPr>
          <w:rFonts w:ascii="Arial" w:hAnsi="Arial"/>
          <w:color w:val="7030A0"/>
          <w:sz w:val="16"/>
          <w:szCs w:val="16"/>
        </w:rPr>
      </w:r>
    </w:p>
    <w:p>
      <w:pPr>
        <w:pStyle w:val="Normal"/>
        <w:pageBreakBefore/>
        <w:jc w:val="left"/>
        <w:rPr>
          <w:rFonts w:cs="Arial" w:ascii="Arial" w:hAnsi="Arial"/>
          <w:b/>
          <w:bCs/>
          <w:i/>
          <w:color w:val="7030A0"/>
          <w:sz w:val="16"/>
          <w:szCs w:val="16"/>
        </w:rPr>
      </w:pPr>
      <w:r>
        <w:rPr>
          <w:rFonts w:cs="Arial" w:ascii="Arial" w:hAnsi="Arial"/>
          <w:b/>
          <w:bCs/>
          <w:i/>
          <w:color w:val="7030A0"/>
          <w:sz w:val="16"/>
          <w:szCs w:val="16"/>
        </w:rPr>
      </w:r>
    </w:p>
    <w:p>
      <w:pPr>
        <w:pStyle w:val="Heading1"/>
        <w:rPr>
          <w:rFonts w:ascii="Arial" w:hAnsi="Arial"/>
          <w:sz w:val="16"/>
          <w:szCs w:val="16"/>
        </w:rPr>
      </w:pPr>
      <w:bookmarkStart w:id="4" w:name="_Toc152409890"/>
      <w:bookmarkStart w:id="5" w:name="_Toc368412482"/>
      <w:bookmarkEnd w:id="4"/>
      <w:bookmarkEnd w:id="5"/>
      <w:r>
        <w:rPr>
          <w:rFonts w:ascii="Arial" w:hAnsi="Arial"/>
          <w:sz w:val="16"/>
          <w:szCs w:val="16"/>
        </w:rPr>
        <w:t>Document Tracking</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2434"/>
        <w:gridCol w:w="1527"/>
        <w:gridCol w:w="9755"/>
      </w:tblGrid>
      <w:tr>
        <w:trPr>
          <w:trHeight w:val="136"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3" w:type="dxa"/>
            </w:tcMar>
          </w:tcPr>
          <w:p>
            <w:pPr>
              <w:pStyle w:val="Normal"/>
              <w:jc w:val="left"/>
              <w:rPr>
                <w:rFonts w:ascii="Arial" w:hAnsi="Arial"/>
                <w:b/>
                <w:color w:val="FFFFFF"/>
                <w:sz w:val="16"/>
                <w:szCs w:val="16"/>
              </w:rPr>
            </w:pPr>
            <w:r>
              <w:rPr>
                <w:rFonts w:ascii="Arial" w:hAnsi="Arial"/>
                <w:b/>
                <w:color w:val="FFFFFF"/>
                <w:sz w:val="16"/>
                <w:szCs w:val="16"/>
              </w:rPr>
              <w:t>Revisions</w:t>
            </w:r>
          </w:p>
        </w:tc>
        <w:tc>
          <w:tcPr>
            <w:tcW w:w="1527"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3" w:type="dxa"/>
            </w:tcMar>
          </w:tcPr>
          <w:p>
            <w:pPr>
              <w:pStyle w:val="Normal"/>
              <w:jc w:val="left"/>
              <w:rPr>
                <w:rFonts w:ascii="Arial" w:hAnsi="Arial"/>
                <w:b/>
                <w:color w:val="FFFFFF"/>
                <w:sz w:val="16"/>
                <w:szCs w:val="16"/>
              </w:rPr>
            </w:pPr>
            <w:r>
              <w:rPr>
                <w:rFonts w:ascii="Arial" w:hAnsi="Arial"/>
                <w:b/>
                <w:color w:val="FFFFFF"/>
                <w:sz w:val="16"/>
                <w:szCs w:val="16"/>
              </w:rPr>
              <w:t>Date</w:t>
            </w:r>
          </w:p>
        </w:tc>
        <w:tc>
          <w:tcPr>
            <w:tcW w:w="9755"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3" w:type="dxa"/>
            </w:tcMar>
          </w:tcPr>
          <w:p>
            <w:pPr>
              <w:pStyle w:val="Normal"/>
              <w:jc w:val="left"/>
              <w:rPr>
                <w:rFonts w:ascii="Arial" w:hAnsi="Arial"/>
                <w:b/>
                <w:color w:val="FFFFFF"/>
                <w:sz w:val="16"/>
                <w:szCs w:val="16"/>
              </w:rPr>
            </w:pPr>
            <w:r>
              <w:rPr>
                <w:rFonts w:ascii="Arial" w:hAnsi="Arial"/>
                <w:b/>
                <w:color w:val="FFFFFF"/>
                <w:sz w:val="16"/>
                <w:szCs w:val="16"/>
              </w:rPr>
              <w:t>Changes</w:t>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3" w:type="dxa"/>
            </w:tcMar>
          </w:tcPr>
          <w:p>
            <w:pPr>
              <w:pStyle w:val="Normal"/>
              <w:numPr>
                <w:ilvl w:val="0"/>
                <w:numId w:val="4"/>
              </w:numPr>
              <w:jc w:val="left"/>
              <w:rPr>
                <w:rFonts w:ascii="Arial" w:hAnsi="Arial"/>
                <w:b/>
                <w:color w:val="FFFFFF"/>
                <w:sz w:val="16"/>
                <w:szCs w:val="16"/>
              </w:rPr>
            </w:pPr>
            <w:r>
              <w:rPr>
                <w:rFonts w:ascii="Arial" w:hAnsi="Arial"/>
                <w:b/>
                <w:color w:val="FFFFFF"/>
                <w:sz w:val="16"/>
                <w:szCs w:val="16"/>
              </w:rPr>
              <w:t>Author/Editor</w:t>
            </w:r>
          </w:p>
        </w:tc>
        <w:tc>
          <w:tcPr>
            <w:tcW w:w="1527"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3" w:type="dxa"/>
            </w:tcMar>
          </w:tcPr>
          <w:p>
            <w:pPr>
              <w:pStyle w:val="Normal"/>
              <w:jc w:val="left"/>
              <w:rPr>
                <w:rFonts w:ascii="Arial" w:hAnsi="Arial"/>
                <w:b/>
                <w:color w:val="FFFFFF"/>
                <w:sz w:val="16"/>
                <w:szCs w:val="16"/>
              </w:rPr>
            </w:pPr>
            <w:r>
              <w:rPr>
                <w:rFonts w:ascii="Arial" w:hAnsi="Arial"/>
                <w:b/>
                <w:color w:val="FFFFFF"/>
                <w:sz w:val="16"/>
                <w:szCs w:val="16"/>
              </w:rPr>
            </w:r>
          </w:p>
        </w:tc>
        <w:tc>
          <w:tcPr>
            <w:tcW w:w="9755"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3" w:type="dxa"/>
            </w:tcMar>
          </w:tcPr>
          <w:p>
            <w:pPr>
              <w:pStyle w:val="Normal"/>
              <w:jc w:val="left"/>
              <w:rPr>
                <w:rFonts w:ascii="Arial" w:hAnsi="Arial"/>
                <w:b/>
                <w:color w:val="FFFFFF"/>
                <w:sz w:val="16"/>
                <w:szCs w:val="16"/>
              </w:rPr>
            </w:pPr>
            <w:r>
              <w:rPr>
                <w:rFonts w:ascii="Arial" w:hAnsi="Arial"/>
                <w:b/>
                <w:color w:val="FFFFFF"/>
                <w:sz w:val="16"/>
                <w:szCs w:val="16"/>
              </w:rPr>
            </w:r>
          </w:p>
        </w:tc>
      </w:tr>
      <w:tr>
        <w:trPr>
          <w:trHeight w:val="136"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t>Initial Draft</w:t>
            </w:r>
          </w:p>
        </w:tc>
        <w:tc>
          <w:tcPr>
            <w:tcW w:w="1527"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t>3/23/2012</w:t>
            </w:r>
          </w:p>
        </w:tc>
        <w:tc>
          <w:tcPr>
            <w:tcW w:w="9755"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t>First draft of all “Managing Patient Contacts” Business Process Analysis</w:t>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numPr>
                <w:ilvl w:val="0"/>
                <w:numId w:val="2"/>
              </w:numPr>
              <w:jc w:val="left"/>
              <w:rPr>
                <w:rFonts w:ascii="Arial" w:hAnsi="Arial"/>
                <w:sz w:val="16"/>
                <w:szCs w:val="16"/>
              </w:rPr>
            </w:pPr>
            <w:r>
              <w:rPr>
                <w:rFonts w:ascii="Arial" w:hAnsi="Arial"/>
                <w:sz w:val="16"/>
                <w:szCs w:val="16"/>
              </w:rPr>
              <w:t>Jane Doe</w:t>
            </w:r>
          </w:p>
        </w:tc>
        <w:tc>
          <w:tcPr>
            <w:tcW w:w="1527"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r>
          </w:p>
        </w:tc>
        <w:tc>
          <w:tcPr>
            <w:tcW w:w="9755"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t>Revision 1</w:t>
            </w:r>
          </w:p>
        </w:tc>
        <w:tc>
          <w:tcPr>
            <w:tcW w:w="1527"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t>4/2/2012</w:t>
            </w:r>
          </w:p>
        </w:tc>
        <w:tc>
          <w:tcPr>
            <w:tcW w:w="9755"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jc w:val="left"/>
              <w:rPr>
                <w:rFonts w:ascii="Arial" w:hAnsi="Arial"/>
                <w:sz w:val="16"/>
                <w:szCs w:val="16"/>
              </w:rPr>
            </w:pPr>
            <w:r>
              <w:rPr>
                <w:rFonts w:ascii="Arial" w:hAnsi="Arial"/>
                <w:sz w:val="16"/>
                <w:szCs w:val="16"/>
              </w:rPr>
              <w:t xml:space="preserve">Additional comments were included after clinical staff and medical staff analysis </w:t>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numPr>
                <w:ilvl w:val="0"/>
                <w:numId w:val="6"/>
              </w:numPr>
              <w:jc w:val="left"/>
              <w:rPr>
                <w:rFonts w:ascii="Arial" w:hAnsi="Arial"/>
                <w:sz w:val="16"/>
                <w:szCs w:val="16"/>
              </w:rPr>
            </w:pPr>
            <w:r>
              <w:rPr>
                <w:rFonts w:ascii="Arial" w:hAnsi="Arial"/>
                <w:sz w:val="16"/>
                <w:szCs w:val="16"/>
              </w:rPr>
              <w:t>John Smith, Clinical Director</w:t>
            </w:r>
          </w:p>
          <w:p>
            <w:pPr>
              <w:pStyle w:val="Normal"/>
              <w:numPr>
                <w:ilvl w:val="0"/>
                <w:numId w:val="6"/>
              </w:numPr>
              <w:jc w:val="left"/>
              <w:rPr>
                <w:rFonts w:ascii="Arial" w:hAnsi="Arial"/>
                <w:sz w:val="16"/>
                <w:szCs w:val="16"/>
              </w:rPr>
            </w:pPr>
            <w:r>
              <w:rPr>
                <w:rFonts w:ascii="Arial" w:hAnsi="Arial"/>
                <w:sz w:val="16"/>
                <w:szCs w:val="16"/>
              </w:rPr>
              <w:t>Mary Black, Medical Director</w:t>
            </w:r>
          </w:p>
        </w:tc>
        <w:tc>
          <w:tcPr>
            <w:tcW w:w="1527"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r>
          </w:p>
        </w:tc>
        <w:tc>
          <w:tcPr>
            <w:tcW w:w="9755"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t>Revision 2</w:t>
            </w:r>
          </w:p>
        </w:tc>
        <w:tc>
          <w:tcPr>
            <w:tcW w:w="1527" w:type="dxa"/>
            <w:vMerge w:val="restart"/>
            <w:tcBorders>
              <w:top w:val="single" w:sz="4" w:space="0" w:color="00000A"/>
              <w:left w:val="single" w:sz="4" w:space="0" w:color="00000A"/>
              <w:bottom w:val="nil"/>
              <w:insideH w:val="nil"/>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t>4/9/2012</w:t>
            </w:r>
          </w:p>
        </w:tc>
        <w:tc>
          <w:tcPr>
            <w:tcW w:w="9755" w:type="dxa"/>
            <w:vMerge w:val="restart"/>
            <w:tcBorders>
              <w:top w:val="single" w:sz="4" w:space="0" w:color="00000A"/>
              <w:left w:val="single" w:sz="4" w:space="0" w:color="00000A"/>
              <w:bottom w:val="nil"/>
              <w:insideH w:val="nil"/>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t>Inserted comments re: improving billing revenue</w:t>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numPr>
                <w:ilvl w:val="0"/>
                <w:numId w:val="6"/>
              </w:numPr>
              <w:jc w:val="left"/>
              <w:rPr>
                <w:rFonts w:ascii="Arial" w:hAnsi="Arial"/>
                <w:sz w:val="16"/>
                <w:szCs w:val="16"/>
              </w:rPr>
            </w:pPr>
            <w:r>
              <w:rPr>
                <w:rFonts w:ascii="Arial" w:hAnsi="Arial"/>
                <w:sz w:val="16"/>
                <w:szCs w:val="16"/>
              </w:rPr>
              <w:t>Jim Dean, Financial Director</w:t>
            </w:r>
          </w:p>
        </w:tc>
        <w:tc>
          <w:tcPr>
            <w:tcW w:w="1527" w:type="dxa"/>
            <w:vMerge w:val="continue"/>
            <w:tcBorders>
              <w:top w:val="nil"/>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r>
          </w:p>
        </w:tc>
        <w:tc>
          <w:tcPr>
            <w:tcW w:w="9755" w:type="dxa"/>
            <w:vMerge w:val="continue"/>
            <w:tcBorders>
              <w:top w:val="nil"/>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t>Revision 3</w:t>
            </w:r>
          </w:p>
        </w:tc>
        <w:tc>
          <w:tcPr>
            <w:tcW w:w="1527"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t>4/15/2012</w:t>
            </w:r>
          </w:p>
        </w:tc>
        <w:tc>
          <w:tcPr>
            <w:tcW w:w="9755" w:type="dxa"/>
            <w:vMerge w:val="restart"/>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t>Approved final “As Is” Analysis</w:t>
            </w:r>
          </w:p>
          <w:p>
            <w:pPr>
              <w:pStyle w:val="Normal"/>
              <w:jc w:val="left"/>
              <w:rPr>
                <w:rFonts w:ascii="Arial" w:hAnsi="Arial"/>
                <w:sz w:val="16"/>
                <w:szCs w:val="16"/>
              </w:rPr>
            </w:pPr>
            <w:r>
              <w:rPr>
                <w:rFonts w:ascii="Arial" w:hAnsi="Arial"/>
                <w:sz w:val="16"/>
                <w:szCs w:val="16"/>
              </w:rPr>
            </w:r>
          </w:p>
        </w:tc>
      </w:tr>
      <w:tr>
        <w:trPr>
          <w:trHeight w:val="135" w:hRule="atLeast"/>
          <w:cantSplit w:val="false"/>
        </w:trPr>
        <w:tc>
          <w:tcPr>
            <w:tcW w:w="243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numPr>
                <w:ilvl w:val="0"/>
                <w:numId w:val="3"/>
              </w:numPr>
              <w:jc w:val="left"/>
              <w:rPr>
                <w:rFonts w:ascii="Arial" w:hAnsi="Arial"/>
                <w:sz w:val="16"/>
                <w:szCs w:val="16"/>
              </w:rPr>
            </w:pPr>
            <w:r>
              <w:rPr>
                <w:rFonts w:ascii="Arial" w:hAnsi="Arial"/>
                <w:sz w:val="16"/>
                <w:szCs w:val="16"/>
              </w:rPr>
              <w:t>Chris White Executive Director</w:t>
            </w:r>
          </w:p>
        </w:tc>
        <w:tc>
          <w:tcPr>
            <w:tcW w:w="1527"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r>
          </w:p>
        </w:tc>
        <w:tc>
          <w:tcPr>
            <w:tcW w:w="9755" w:type="dxa"/>
            <w:vMerge w:val="continue"/>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3" w:type="dxa"/>
            </w:tcMar>
          </w:tcPr>
          <w:p>
            <w:pPr>
              <w:pStyle w:val="Normal"/>
              <w:jc w:val="left"/>
              <w:rPr>
                <w:rFonts w:ascii="Arial" w:hAnsi="Arial"/>
                <w:sz w:val="16"/>
                <w:szCs w:val="16"/>
              </w:rPr>
            </w:pPr>
            <w:r>
              <w:rPr>
                <w:rFonts w:ascii="Arial" w:hAnsi="Arial"/>
                <w:sz w:val="16"/>
                <w:szCs w:val="16"/>
              </w:rPr>
            </w:r>
          </w:p>
        </w:tc>
      </w:tr>
    </w:tbl>
    <w:p>
      <w:pPr>
        <w:pStyle w:val="Normal"/>
        <w:rPr>
          <w:rFonts w:ascii="Arial" w:hAnsi="Arial"/>
          <w:sz w:val="16"/>
          <w:szCs w:val="16"/>
        </w:rPr>
      </w:pPr>
      <w:bookmarkStart w:id="6" w:name="_Toc368412382"/>
      <w:bookmarkStart w:id="7" w:name="_Toc368412111"/>
      <w:bookmarkStart w:id="8" w:name="_Toc368411818"/>
      <w:bookmarkStart w:id="9" w:name="_Toc368410995"/>
      <w:bookmarkStart w:id="10" w:name="_Toc368410810"/>
      <w:bookmarkStart w:id="11" w:name="_Toc362951240"/>
      <w:bookmarkStart w:id="12" w:name="_Toc362951171"/>
      <w:bookmarkStart w:id="13" w:name="_Toc368412382"/>
      <w:bookmarkStart w:id="14" w:name="_Toc368412111"/>
      <w:bookmarkStart w:id="15" w:name="_Toc368411818"/>
      <w:bookmarkStart w:id="16" w:name="_Toc368410995"/>
      <w:bookmarkStart w:id="17" w:name="_Toc368410810"/>
      <w:bookmarkStart w:id="18" w:name="_Toc362951240"/>
      <w:bookmarkStart w:id="19" w:name="_Toc362951171"/>
      <w:bookmarkEnd w:id="13"/>
      <w:bookmarkEnd w:id="14"/>
      <w:bookmarkEnd w:id="15"/>
      <w:bookmarkEnd w:id="16"/>
      <w:bookmarkEnd w:id="17"/>
      <w:bookmarkEnd w:id="18"/>
      <w:bookmarkEnd w:id="19"/>
      <w:r>
        <w:rPr>
          <w:rFonts w:ascii="Arial" w:hAnsi="Arial"/>
          <w:sz w:val="16"/>
          <w:szCs w:val="16"/>
        </w:rPr>
      </w:r>
      <w:r>
        <w:pict>
          <v:rect fillcolor="#FFFFFF" strokecolor="#000000" strokeweight="0pt" style="position:absolute;width:682.95pt;height:172.9pt;mso-wrap-distance-left:9pt;mso-wrap-distance-right:9pt;mso-wrap-distance-top:0pt;mso-wrap-distance-bottom:0pt;margin-top:31.8pt;margin-left:-0.9pt">
            <v:textbox>
              <w:txbxContent>
                <w:p>
                  <w:pPr>
                    <w:pStyle w:val="FrameContents"/>
                    <w:jc w:val="left"/>
                    <w:rPr>
                      <w:rFonts w:cs="Arial" w:ascii="Arial" w:hAnsi="Arial"/>
                      <w:i/>
                      <w:color w:val="1F497D"/>
                      <w:sz w:val="32"/>
                      <w:szCs w:val="32"/>
                    </w:rPr>
                  </w:pPr>
                  <w:r>
                    <w:rPr>
                      <w:rFonts w:cs="Arial" w:ascii="Arial" w:hAnsi="Arial"/>
                      <w:i/>
                      <w:color w:val="1F497D"/>
                      <w:sz w:val="32"/>
                      <w:szCs w:val="32"/>
                    </w:rPr>
                    <w:t xml:space="preserve">This document tracking table is used to track the review and approval of various sections of the document. The analysis usually goes through one or two iterations. Making certain that the right people are at the table when you diagram workflows can greatly reduce the amount of time spent on this document tracking task. </w:t>
                  </w:r>
                </w:p>
                <w:p>
                  <w:pPr>
                    <w:pStyle w:val="FrameContents"/>
                    <w:jc w:val="left"/>
                    <w:rPr>
                      <w:rFonts w:cs="Arial" w:ascii="Arial" w:hAnsi="Arial"/>
                      <w:i/>
                      <w:color w:val="1F497D"/>
                      <w:sz w:val="32"/>
                      <w:szCs w:val="32"/>
                    </w:rPr>
                  </w:pPr>
                  <w:r>
                    <w:rPr>
                      <w:rFonts w:cs="Arial" w:ascii="Arial" w:hAnsi="Arial"/>
                      <w:i/>
                      <w:color w:val="1F497D"/>
                      <w:sz w:val="32"/>
                      <w:szCs w:val="32"/>
                    </w:rPr>
                  </w:r>
                </w:p>
                <w:p>
                  <w:pPr>
                    <w:pStyle w:val="FrameContents"/>
                    <w:jc w:val="left"/>
                    <w:rPr>
                      <w:rFonts w:cs="Arial" w:ascii="Arial" w:hAnsi="Arial"/>
                      <w:i/>
                      <w:color w:val="1F497D"/>
                      <w:sz w:val="32"/>
                      <w:szCs w:val="32"/>
                    </w:rPr>
                  </w:pPr>
                  <w:r>
                    <w:rPr>
                      <w:rFonts w:cs="Arial" w:ascii="Arial" w:hAnsi="Arial"/>
                      <w:i/>
                      <w:color w:val="1F497D"/>
                      <w:sz w:val="32"/>
                      <w:szCs w:val="32"/>
                    </w:rPr>
                    <w:t>Here’s a tip: it’s a good idea to get through the Business Process Analysis quickly. Requirements change, and people leave their positions. A new manager may decide they want to discard the work, or start all over again. So plan to complete the work in 6-8 weeks, or at least implement To Be workflows as they are validated using PDSA.</w:t>
                  </w:r>
                </w:p>
              </w:txbxContent>
            </v:textbox>
          </v:rect>
        </w:pict>
      </w:r>
    </w:p>
    <w:p>
      <w:pPr>
        <w:pStyle w:val="Heading1"/>
        <w:pageBreakBefore/>
        <w:rPr>
          <w:rFonts w:ascii="Arial" w:hAnsi="Arial"/>
          <w:sz w:val="16"/>
          <w:szCs w:val="16"/>
        </w:rPr>
      </w:pPr>
      <w:bookmarkStart w:id="20" w:name="_Toc368412483"/>
      <w:bookmarkStart w:id="21" w:name="_Toc362951172"/>
      <w:bookmarkStart w:id="22" w:name="_Toc152409891"/>
      <w:bookmarkEnd w:id="20"/>
      <w:bookmarkEnd w:id="21"/>
      <w:bookmarkEnd w:id="22"/>
      <w:r>
        <w:rPr>
          <w:rFonts w:ascii="Arial" w:hAnsi="Arial"/>
          <w:sz w:val="16"/>
          <w:szCs w:val="16"/>
        </w:rPr>
        <w:t>Post-Validation Changes</w: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639"/>
        <w:gridCol w:w="271"/>
        <w:gridCol w:w="8095"/>
        <w:gridCol w:w="3711"/>
      </w:tblGrid>
      <w:tr>
        <w:trPr>
          <w:trHeight w:val="1000" w:hRule="atLeast"/>
          <w:cantSplit w:val="false"/>
        </w:trPr>
        <w:tc>
          <w:tcPr>
            <w:tcW w:w="191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Date</w:t>
            </w:r>
          </w:p>
        </w:tc>
        <w:tc>
          <w:tcPr>
            <w:tcW w:w="1180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Changes</w:t>
            </w:r>
          </w:p>
        </w:tc>
      </w:tr>
      <w:tr>
        <w:trPr>
          <w:cantSplit w:val="false"/>
        </w:trPr>
        <w:tc>
          <w:tcPr>
            <w:tcW w:w="16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sz w:val="16"/>
                <w:szCs w:val="16"/>
              </w:rPr>
            </w:pPr>
            <w:r>
              <w:rPr>
                <w:rFonts w:ascii="Arial" w:hAnsi="Arial"/>
                <w:sz w:val="16"/>
                <w:szCs w:val="16"/>
              </w:rPr>
              <w:t>4/20/2012</w:t>
            </w:r>
          </w:p>
        </w:tc>
        <w:tc>
          <w:tcPr>
            <w:tcW w:w="836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sz w:val="16"/>
                <w:szCs w:val="16"/>
              </w:rPr>
            </w:pPr>
            <w:r>
              <w:rPr>
                <w:rFonts w:ascii="Arial" w:hAnsi="Arial"/>
                <w:sz w:val="16"/>
                <w:szCs w:val="16"/>
              </w:rPr>
              <w:t xml:space="preserve">Change made to documentation of patient warm transfer to Care Coordinator </w:t>
            </w:r>
          </w:p>
        </w:tc>
        <w:tc>
          <w:tcPr>
            <w:tcW w:w="37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sz w:val="16"/>
                <w:szCs w:val="16"/>
              </w:rPr>
            </w:pPr>
            <w:r>
              <w:rPr>
                <w:rFonts w:ascii="Arial" w:hAnsi="Arial"/>
                <w:sz w:val="16"/>
                <w:szCs w:val="16"/>
              </w:rPr>
              <w:t>Approved by  XXXXX</w:t>
            </w:r>
          </w:p>
        </w:tc>
      </w:tr>
      <w:tr>
        <w:trPr>
          <w:cantSplit w:val="false"/>
        </w:trPr>
        <w:tc>
          <w:tcPr>
            <w:tcW w:w="163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sz w:val="16"/>
                <w:szCs w:val="16"/>
              </w:rPr>
            </w:pPr>
            <w:r>
              <w:rPr>
                <w:rFonts w:ascii="Arial" w:hAnsi="Arial"/>
                <w:sz w:val="16"/>
                <w:szCs w:val="16"/>
              </w:rPr>
            </w:r>
          </w:p>
        </w:tc>
        <w:tc>
          <w:tcPr>
            <w:tcW w:w="8366"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sz w:val="16"/>
                <w:szCs w:val="16"/>
              </w:rPr>
            </w:pPr>
            <w:r>
              <w:rPr>
                <w:rFonts w:ascii="Arial" w:hAnsi="Arial"/>
                <w:sz w:val="16"/>
                <w:szCs w:val="16"/>
              </w:rPr>
            </w:r>
          </w:p>
        </w:tc>
        <w:tc>
          <w:tcPr>
            <w:tcW w:w="371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sz w:val="16"/>
                <w:szCs w:val="16"/>
              </w:rPr>
            </w:pPr>
            <w:r>
              <w:rPr>
                <w:rFonts w:ascii="Arial" w:hAnsi="Arial"/>
                <w:sz w:val="16"/>
                <w:szCs w:val="16"/>
              </w:rPr>
            </w:r>
          </w:p>
        </w:tc>
      </w:tr>
    </w:tbl>
    <w:p>
      <w:pPr>
        <w:pStyle w:val="Normal"/>
        <w:keepNext/>
        <w:spacing w:before="240" w:after="60"/>
        <w:jc w:val="left"/>
        <w:outlineLvl w:val="0"/>
        <w:rPr>
          <w:rFonts w:cs="Arial" w:ascii="Arial" w:hAnsi="Arial"/>
          <w:b/>
          <w:bCs/>
          <w:i/>
          <w:color w:val="FF6600"/>
          <w:sz w:val="16"/>
          <w:szCs w:val="16"/>
        </w:rPr>
      </w:pPr>
      <w:r>
        <w:rPr>
          <w:rFonts w:cs="Arial" w:ascii="Arial" w:hAnsi="Arial"/>
          <w:b/>
          <w:bCs/>
          <w:i/>
          <w:color w:val="FF6600"/>
          <w:sz w:val="16"/>
          <w:szCs w:val="16"/>
        </w:rPr>
      </w:r>
      <w:r>
        <w:pict>
          <v:rect fillcolor="#FFFFFF" strokecolor="#000000" strokeweight="0pt" style="position:absolute;width:614.5pt;height:246.5pt;mso-wrap-distance-left:9pt;mso-wrap-distance-right:9pt;mso-wrap-distance-top:0pt;mso-wrap-distance-bottom:0pt;margin-top:20.1pt;margin-left:35.1pt">
            <v:textbox>
              <w:txbxContent>
                <w:p>
                  <w:pPr>
                    <w:pStyle w:val="FrameContents"/>
                    <w:jc w:val="left"/>
                    <w:rPr>
                      <w:rFonts w:cs="Arial" w:ascii="Arial" w:hAnsi="Arial"/>
                      <w:i/>
                      <w:color w:val="002060"/>
                      <w:sz w:val="32"/>
                      <w:szCs w:val="32"/>
                    </w:rPr>
                  </w:pPr>
                  <w:r>
                    <w:rPr>
                      <w:rFonts w:cs="Arial" w:ascii="Arial" w:hAnsi="Arial"/>
                      <w:i/>
                      <w:color w:val="002060"/>
                      <w:sz w:val="32"/>
                      <w:szCs w:val="32"/>
                    </w:rPr>
                    <w:t xml:space="preserve">Organizations are dynamic and the analysis is a static snapshot of what the organization does on a daily basis. There are almost always some changes that have to be made after the business analysis has been validated. If the analysis is completed in a short period of time (maximum two months) these post-validation changes will be a short list. </w:t>
                  </w:r>
                </w:p>
                <w:p>
                  <w:pPr>
                    <w:pStyle w:val="FrameContents"/>
                    <w:jc w:val="left"/>
                    <w:rPr>
                      <w:rFonts w:cs="Arial" w:ascii="Arial" w:hAnsi="Arial"/>
                      <w:i/>
                      <w:color w:val="002060"/>
                      <w:sz w:val="32"/>
                      <w:szCs w:val="32"/>
                    </w:rPr>
                  </w:pPr>
                  <w:r>
                    <w:rPr>
                      <w:rFonts w:cs="Arial" w:ascii="Arial" w:hAnsi="Arial"/>
                      <w:i/>
                      <w:color w:val="002060"/>
                      <w:sz w:val="32"/>
                      <w:szCs w:val="32"/>
                    </w:rPr>
                  </w:r>
                </w:p>
                <w:p>
                  <w:pPr>
                    <w:pStyle w:val="FrameContents"/>
                    <w:jc w:val="left"/>
                    <w:rPr>
                      <w:rFonts w:cs="Arial" w:ascii="Arial" w:hAnsi="Arial"/>
                      <w:i/>
                      <w:color w:val="002060"/>
                      <w:sz w:val="32"/>
                      <w:szCs w:val="32"/>
                    </w:rPr>
                  </w:pPr>
                  <w:r>
                    <w:rPr>
                      <w:rFonts w:cs="Arial" w:ascii="Arial" w:hAnsi="Arial"/>
                      <w:i/>
                      <w:color w:val="002060"/>
                      <w:sz w:val="32"/>
                      <w:szCs w:val="32"/>
                    </w:rPr>
                    <w:t xml:space="preserve">Often, changes to the business process are anticipated for the near future and staff want to try to include those changes in the “To Be” workflow. Frequently, though, it turns out that these changes are only partially implemented, they are modified, or they are not implemented at all. So stick with analyzing and modifying what you are actually doing now, with the intent of making alterations to the “To Be” workflow when the change itself is actually implemented. The change will be easier and more efficiently implemented. </w:t>
                  </w:r>
                </w:p>
              </w:txbxContent>
            </v:textbox>
          </v:rect>
        </w:pict>
      </w:r>
    </w:p>
    <w:p>
      <w:pPr>
        <w:pStyle w:val="Normal"/>
        <w:jc w:val="left"/>
        <w:rPr>
          <w:rFonts w:cs="Arial" w:ascii="Arial" w:hAnsi="Arial"/>
          <w:i/>
          <w:color w:val="002060"/>
          <w:sz w:val="16"/>
          <w:szCs w:val="16"/>
        </w:rPr>
      </w:pPr>
      <w:r>
        <w:rPr>
          <w:rFonts w:cs="Arial" w:ascii="Arial" w:hAnsi="Arial"/>
          <w:i/>
          <w:color w:val="002060"/>
          <w:sz w:val="16"/>
          <w:szCs w:val="16"/>
        </w:rPr>
      </w:r>
    </w:p>
    <w:p>
      <w:pPr>
        <w:pStyle w:val="Normal"/>
        <w:rPr>
          <w:rFonts w:ascii="Arial" w:hAnsi="Arial"/>
          <w:sz w:val="16"/>
          <w:szCs w:val="16"/>
        </w:rPr>
      </w:pPr>
      <w:r>
        <w:rPr>
          <w:rFonts w:ascii="Arial" w:hAnsi="Arial"/>
          <w:sz w:val="16"/>
          <w:szCs w:val="16"/>
        </w:rPr>
      </w:r>
    </w:p>
    <w:p>
      <w:pPr>
        <w:pStyle w:val="Normal"/>
        <w:rPr>
          <w:rFonts w:cs="Arial" w:ascii="Arial" w:hAnsi="Arial"/>
          <w:i/>
          <w:color w:val="1F497D"/>
          <w:sz w:val="16"/>
          <w:szCs w:val="16"/>
        </w:rPr>
      </w:pPr>
      <w:r>
        <w:rPr>
          <w:rFonts w:cs="Arial" w:ascii="Arial" w:hAnsi="Arial"/>
          <w:i/>
          <w:color w:val="1F497D"/>
          <w:sz w:val="16"/>
          <w:szCs w:val="16"/>
        </w:rPr>
        <w:t xml:space="preserve"> </w:t>
      </w:r>
    </w:p>
    <w:p>
      <w:pPr>
        <w:pStyle w:val="Heading1"/>
        <w:pageBreakBefore/>
        <w:rPr>
          <w:rFonts w:ascii="Arial" w:hAnsi="Arial"/>
          <w:sz w:val="16"/>
          <w:szCs w:val="16"/>
        </w:rPr>
      </w:pPr>
      <w:bookmarkStart w:id="23" w:name="_Toc72904588"/>
      <w:bookmarkStart w:id="24" w:name="_Toc368412484"/>
      <w:bookmarkStart w:id="25" w:name="_Toc152409892"/>
      <w:bookmarkEnd w:id="23"/>
      <w:bookmarkEnd w:id="24"/>
      <w:bookmarkEnd w:id="25"/>
      <w:r>
        <w:rPr>
          <w:rFonts w:ascii="Arial" w:hAnsi="Arial"/>
          <w:sz w:val="16"/>
          <w:szCs w:val="16"/>
        </w:rPr>
        <w:t>Introduction</w:t>
      </w:r>
    </w:p>
    <w:p>
      <w:pPr>
        <w:pStyle w:val="Heading2"/>
        <w:rPr>
          <w:rFonts w:ascii="Arial" w:hAnsi="Arial"/>
          <w:sz w:val="16"/>
          <w:szCs w:val="16"/>
        </w:rPr>
      </w:pPr>
      <w:bookmarkStart w:id="26" w:name="_Toc368412485"/>
      <w:bookmarkStart w:id="27" w:name="_Toc152409893"/>
      <w:r>
        <w:rPr>
          <w:rFonts w:ascii="Arial" w:hAnsi="Arial"/>
          <w:sz w:val="16"/>
          <w:szCs w:val="16"/>
        </w:rPr>
        <w:t>Describe Project Scope</w:t>
      </w:r>
      <w:bookmarkEnd w:id="27"/>
      <w:bookmarkEnd w:id="26"/>
      <w:r>
        <w:rPr>
          <w:rFonts w:ascii="Arial" w:hAnsi="Arial"/>
          <w:sz w:val="16"/>
          <w:szCs w:val="16"/>
        </w:rPr>
        <w:t xml:space="preserve"> and Time Frame</w:t>
      </w:r>
    </w:p>
    <w:p>
      <w:pPr>
        <w:pStyle w:val="Normal"/>
        <w:jc w:val="left"/>
        <w:rPr>
          <w:rFonts w:ascii="Arial" w:hAnsi="Arial"/>
          <w:sz w:val="16"/>
          <w:szCs w:val="16"/>
        </w:rPr>
      </w:pPr>
      <w:r>
        <w:rPr>
          <w:rFonts w:ascii="Arial" w:hAnsi="Arial"/>
          <w:sz w:val="16"/>
          <w:szCs w:val="16"/>
        </w:rPr>
      </w:r>
      <w:r>
        <w:pict>
          <v:rect fillcolor="#FFFFFF" strokecolor="#000000" strokeweight="0pt" style="position:absolute;width:658.8pt;height:107.15pt;mso-wrap-distance-left:9pt;mso-wrap-distance-right:9pt;mso-wrap-distance-top:0pt;mso-wrap-distance-bottom:0pt;margin-top:2.35pt;margin-left:2.9pt">
            <v:textbox>
              <w:txbxContent>
                <w:p>
                  <w:pPr>
                    <w:pStyle w:val="FrameContents"/>
                    <w:jc w:val="left"/>
                    <w:rPr>
                      <w:rFonts w:cs="Arial" w:ascii="Arial" w:hAnsi="Arial"/>
                      <w:i/>
                      <w:color w:val="002060"/>
                      <w:sz w:val="28"/>
                      <w:szCs w:val="28"/>
                    </w:rPr>
                  </w:pPr>
                  <w:r>
                    <w:rPr>
                      <w:rFonts w:cs="Arial" w:ascii="Arial" w:hAnsi="Arial"/>
                      <w:i/>
                      <w:color w:val="002060"/>
                      <w:sz w:val="28"/>
                      <w:szCs w:val="28"/>
                    </w:rPr>
                    <w:t>If you are implementing a project from the contract and statement of work, what is the project scope (what the contract says will be the product of the effort) and the time frame? Scope and time, along with cost, are the three most important ingredients to project success. Changing one usually impacts the other two, so any changes should be very carefully considered to avoid “scope creep,” missed deadlines / deliverables, and cost overruns. If it is not a project, describe the scope of work for the department or division you are examining.</w:t>
                  </w:r>
                </w:p>
                <w:p>
                  <w:pPr>
                    <w:pStyle w:val="FrameContents"/>
                    <w:jc w:val="left"/>
                    <w:rPr>
                      <w:rFonts w:cs="Arial" w:ascii="Arial" w:hAnsi="Arial"/>
                      <w:i/>
                      <w:color w:val="002060"/>
                      <w:sz w:val="28"/>
                      <w:szCs w:val="28"/>
                    </w:rPr>
                  </w:pPr>
                  <w:r>
                    <w:rPr>
                      <w:rFonts w:cs="Arial" w:ascii="Arial" w:hAnsi="Arial"/>
                      <w:i/>
                      <w:color w:val="002060"/>
                      <w:sz w:val="28"/>
                      <w:szCs w:val="28"/>
                    </w:rPr>
                  </w:r>
                </w:p>
                <w:p>
                  <w:pPr>
                    <w:pStyle w:val="FrameContents"/>
                    <w:jc w:val="left"/>
                    <w:rPr>
                      <w:rFonts w:ascii="Times New Roman" w:hAnsi="Times New Roman"/>
                      <w:sz w:val="24"/>
                      <w:szCs w:val="24"/>
                    </w:rPr>
                  </w:pPr>
                  <w:r>
                    <w:rPr>
                      <w:rFonts w:ascii="Times New Roman" w:hAnsi="Times New Roman"/>
                      <w:sz w:val="24"/>
                      <w:szCs w:val="24"/>
                    </w:rPr>
                  </w:r>
                </w:p>
                <w:p>
                  <w:pPr>
                    <w:pStyle w:val="FrameContents"/>
                    <w:jc w:val="left"/>
                    <w:rPr/>
                  </w:pPr>
                  <w:r>
                    <w:rPr/>
                  </w:r>
                </w:p>
              </w:txbxContent>
            </v:textbox>
          </v:rect>
        </w:pic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Heading2"/>
        <w:rPr>
          <w:rFonts w:ascii="Arial" w:hAnsi="Arial"/>
          <w:sz w:val="16"/>
          <w:szCs w:val="16"/>
        </w:rPr>
      </w:pPr>
      <w:bookmarkStart w:id="28" w:name="_Toc368412486"/>
      <w:bookmarkStart w:id="29" w:name="_Toc152409894"/>
      <w:r>
        <w:rPr>
          <w:rFonts w:ascii="Arial" w:hAnsi="Arial"/>
          <w:sz w:val="16"/>
          <w:szCs w:val="16"/>
        </w:rPr>
        <w:t>Business Analysis Process</w:t>
      </w:r>
      <w:bookmarkEnd w:id="29"/>
      <w:bookmarkEnd w:id="28"/>
      <w:r>
        <w:rPr>
          <w:rFonts w:ascii="Arial" w:hAnsi="Arial"/>
          <w:sz w:val="16"/>
          <w:szCs w:val="16"/>
        </w:rPr>
        <w:t xml:space="preserve"> Participants</w:t>
      </w:r>
    </w:p>
    <w:p>
      <w:pPr>
        <w:pStyle w:val="Normal"/>
        <w:rPr>
          <w:rFonts w:ascii="Arial" w:hAnsi="Arial"/>
          <w:sz w:val="16"/>
          <w:szCs w:val="16"/>
        </w:rPr>
      </w:pPr>
      <w:r>
        <w:rPr>
          <w:rFonts w:ascii="Arial" w:hAnsi="Arial"/>
          <w:sz w:val="16"/>
          <w:szCs w:val="16"/>
        </w:rPr>
      </w:r>
      <w:r>
        <w:pict>
          <v:rect fillcolor="#FFFFFF" strokecolor="#000000" strokeweight="0pt" style="position:absolute;width:658.8pt;height:86.25pt;mso-wrap-distance-left:9pt;mso-wrap-distance-right:9pt;mso-wrap-distance-top:0pt;mso-wrap-distance-bottom:0pt;margin-top:3.6pt;margin-left:2.95pt">
            <v:textbox>
              <w:txbxContent>
                <w:p>
                  <w:pPr>
                    <w:pStyle w:val="FrameContents"/>
                    <w:jc w:val="left"/>
                    <w:rPr>
                      <w:rFonts w:cs="Arial" w:ascii="Arial" w:hAnsi="Arial"/>
                      <w:i/>
                      <w:color w:val="002060"/>
                      <w:sz w:val="28"/>
                      <w:szCs w:val="28"/>
                    </w:rPr>
                  </w:pPr>
                  <w:r>
                    <w:rPr>
                      <w:rFonts w:cs="Arial" w:ascii="Arial" w:hAnsi="Arial"/>
                      <w:i/>
                      <w:color w:val="002060"/>
                      <w:sz w:val="28"/>
                      <w:szCs w:val="28"/>
                    </w:rPr>
                    <w:t>Who participated in the business analysis and requirements definition process? Always ensure that the necessary people are at the table in this process. Staff with institutional memory are particularly valuable, since they often have insight into why business is conducted in a certain way. Here’s a tip: individuals often forget about discussions and decisions that were made at various meetings, Documenting their participation ensures a quicker and more efficient validation of the workflow.</w:t>
                  </w:r>
                </w:p>
                <w:p>
                  <w:pPr>
                    <w:pStyle w:val="FrameContents"/>
                    <w:jc w:val="left"/>
                    <w:rPr/>
                  </w:pPr>
                  <w:r>
                    <w:rPr/>
                  </w:r>
                </w:p>
              </w:txbxContent>
            </v:textbox>
          </v:rect>
        </w:pict>
      </w:r>
    </w:p>
    <w:p>
      <w:pPr>
        <w:pStyle w:val="Normal"/>
        <w:rPr>
          <w:rFonts w:ascii="Arial" w:hAnsi="Arial"/>
          <w:sz w:val="16"/>
          <w:szCs w:val="16"/>
        </w:rPr>
      </w:pPr>
      <w:r>
        <w:rPr>
          <w:rFonts w:ascii="Arial" w:hAnsi="Arial"/>
          <w:sz w:val="16"/>
          <w:szCs w:val="16"/>
        </w:rPr>
      </w:r>
    </w:p>
    <w:p>
      <w:pPr>
        <w:pStyle w:val="Normal"/>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tab/>
        <w:tab/>
        <w:tab/>
        <w:tab/>
      </w:r>
    </w:p>
    <w:tbl>
      <w:tblPr>
        <w:jc w:val="center"/>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3964"/>
        <w:gridCol w:w="2880"/>
        <w:gridCol w:w="6305"/>
      </w:tblGrid>
      <w:tr>
        <w:trPr>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Name(s)</w:t>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Date(s)</w:t>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Processes</w:t>
            </w:r>
          </w:p>
        </w:tc>
      </w:tr>
      <w:tr>
        <w:trPr>
          <w:trHeight w:val="125" w:hRule="atLeast"/>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trHeight w:val="332" w:hRule="atLeast"/>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3964"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288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0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bl>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Heading2"/>
        <w:rPr>
          <w:rFonts w:ascii="Arial" w:hAnsi="Arial"/>
          <w:sz w:val="16"/>
          <w:szCs w:val="16"/>
        </w:rPr>
      </w:pPr>
      <w:bookmarkStart w:id="30" w:name="_Toc368412487"/>
      <w:bookmarkStart w:id="31" w:name="_Toc152409895"/>
      <w:bookmarkEnd w:id="30"/>
      <w:bookmarkEnd w:id="31"/>
      <w:r>
        <w:rPr>
          <w:rFonts w:ascii="Arial" w:hAnsi="Arial"/>
          <w:sz w:val="16"/>
          <w:szCs w:val="16"/>
        </w:rPr>
        <w:t>Organizational and Program Structure</w:t>
      </w:r>
    </w:p>
    <w:p>
      <w:pPr>
        <w:pStyle w:val="Normal"/>
        <w:jc w:val="left"/>
        <w:rPr>
          <w:rFonts w:ascii="Arial" w:hAnsi="Arial"/>
          <w:sz w:val="16"/>
          <w:szCs w:val="16"/>
        </w:rPr>
      </w:pPr>
      <w:r>
        <w:rPr>
          <w:rFonts w:ascii="Arial" w:hAnsi="Arial"/>
          <w:sz w:val="16"/>
          <w:szCs w:val="16"/>
        </w:rPr>
      </w:r>
      <w:r>
        <w:pict>
          <v:rect fillcolor="#FFFFFF" strokecolor="#000000" strokeweight="0pt" style="position:absolute;width:666pt;height:110.55pt;mso-wrap-distance-left:9pt;mso-wrap-distance-right:9pt;mso-wrap-distance-top:0pt;mso-wrap-distance-bottom:0pt;margin-top:10.15pt;margin-left:-4.65pt">
            <v:textbox>
              <w:txbxContent>
                <w:p>
                  <w:pPr>
                    <w:pStyle w:val="FrameContents"/>
                    <w:jc w:val="left"/>
                    <w:rPr>
                      <w:rFonts w:cs="Arial" w:ascii="Arial" w:hAnsi="Arial"/>
                      <w:i/>
                      <w:color w:val="002060"/>
                      <w:sz w:val="28"/>
                      <w:szCs w:val="28"/>
                    </w:rPr>
                  </w:pPr>
                  <w:r>
                    <w:rPr>
                      <w:rFonts w:cs="Arial" w:ascii="Arial" w:hAnsi="Arial"/>
                      <w:i/>
                      <w:color w:val="002060"/>
                      <w:sz w:val="28"/>
                      <w:szCs w:val="28"/>
                    </w:rPr>
                    <w:t xml:space="preserve">The division or department that is being examined has an organizational structure that reflect areas of responsibility and lines of reporting. In behavioral health organizations, this is often a bit murky. It is vitally important to have an organizational chart and to populate this list of what areas of the agency are included in the analysis so that a frame of reference for the development of the Business Process Analysis document is always available. Here’s a tip: one of the applications of this finished document can be to support agency re-organization. </w:t>
                  </w:r>
                </w:p>
              </w:txbxContent>
            </v:textbox>
          </v:rect>
        </w:pic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cs="Arial" w:ascii="Arial" w:hAnsi="Arial"/>
          <w:b/>
          <w:i/>
          <w:color w:val="002060"/>
          <w:sz w:val="16"/>
          <w:szCs w:val="16"/>
        </w:rPr>
      </w:pPr>
      <w:r>
        <w:rPr>
          <w:rFonts w:cs="Arial" w:ascii="Arial" w:hAnsi="Arial"/>
          <w:b/>
          <w:i/>
          <w:color w:val="002060"/>
          <w:sz w:val="16"/>
          <w:szCs w:val="16"/>
        </w:rPr>
        <w:t xml:space="preserve"> </w:t>
      </w:r>
    </w:p>
    <w:p>
      <w:pPr>
        <w:pStyle w:val="Normal"/>
        <w:jc w:val="left"/>
        <w:rPr>
          <w:rFonts w:cs="Arial" w:ascii="Arial" w:hAnsi="Arial"/>
          <w:b/>
          <w:i/>
          <w:color w:val="002060"/>
          <w:sz w:val="16"/>
          <w:szCs w:val="16"/>
        </w:rPr>
      </w:pPr>
      <w:r>
        <w:rPr>
          <w:rFonts w:cs="Arial" w:ascii="Arial" w:hAnsi="Arial"/>
          <w:b/>
          <w:i/>
          <w:color w:val="002060"/>
          <w:sz w:val="16"/>
          <w:szCs w:val="16"/>
        </w:rPr>
      </w:r>
    </w:p>
    <w:p>
      <w:pPr>
        <w:pStyle w:val="Normal"/>
        <w:jc w:val="left"/>
        <w:rPr>
          <w:rFonts w:cs="Arial" w:ascii="Arial" w:hAnsi="Arial"/>
          <w:b/>
          <w:i/>
          <w:color w:val="002060"/>
          <w:sz w:val="16"/>
          <w:szCs w:val="16"/>
        </w:rPr>
      </w:pPr>
      <w:r>
        <w:rPr>
          <w:rFonts w:cs="Arial" w:ascii="Arial" w:hAnsi="Arial"/>
          <w:b/>
          <w:i/>
          <w:color w:val="002060"/>
          <w:sz w:val="16"/>
          <w:szCs w:val="16"/>
        </w:rPr>
      </w:r>
    </w:p>
    <w:p>
      <w:pPr>
        <w:pStyle w:val="Normal"/>
        <w:jc w:val="left"/>
        <w:rPr>
          <w:rFonts w:cs="Arial" w:ascii="Arial" w:hAnsi="Arial"/>
          <w:b/>
          <w:i/>
          <w:color w:val="002060"/>
          <w:sz w:val="16"/>
          <w:szCs w:val="16"/>
        </w:rPr>
      </w:pPr>
      <w:r>
        <w:rPr>
          <w:rFonts w:cs="Arial" w:ascii="Arial" w:hAnsi="Arial"/>
          <w:b/>
          <w:i/>
          <w:color w:val="002060"/>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bl>
      <w:tblPr>
        <w:jc w:val="center"/>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6419"/>
        <w:gridCol w:w="6328"/>
      </w:tblGrid>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Division (i.e., Mental Health Services and name of Division Director)</w:t>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08" w:type="dxa"/>
            </w:tcMar>
          </w:tcPr>
          <w:p>
            <w:pPr>
              <w:pStyle w:val="Normal"/>
              <w:jc w:val="left"/>
              <w:rPr>
                <w:rFonts w:ascii="Arial" w:hAnsi="Arial"/>
                <w:b/>
                <w:color w:val="FFFFFF"/>
                <w:sz w:val="16"/>
                <w:szCs w:val="16"/>
              </w:rPr>
            </w:pPr>
            <w:r>
              <w:rPr>
                <w:rFonts w:ascii="Arial" w:hAnsi="Arial"/>
                <w:b/>
                <w:color w:val="FFFFFF"/>
                <w:sz w:val="16"/>
                <w:szCs w:val="16"/>
              </w:rPr>
              <w:t>Programs</w:t>
            </w:r>
          </w:p>
        </w:tc>
      </w:tr>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t>Name of program manager</w:t>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t>Name of program</w:t>
            </w:r>
          </w:p>
        </w:tc>
      </w:tr>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r>
        <w:trPr>
          <w:cantSplit w:val="false"/>
        </w:trPr>
        <w:tc>
          <w:tcPr>
            <w:tcW w:w="641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c>
          <w:tcPr>
            <w:tcW w:w="63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tc>
      </w:tr>
    </w:tbl>
    <w:p>
      <w:pPr>
        <w:pStyle w:val="Normal"/>
        <w:keepNext/>
        <w:spacing w:before="240" w:after="60"/>
        <w:jc w:val="left"/>
        <w:outlineLvl w:val="0"/>
        <w:rPr>
          <w:rFonts w:ascii="Arial" w:hAnsi="Arial"/>
          <w:b/>
          <w:bCs/>
          <w:i/>
          <w:iCs/>
          <w:color w:val="943634"/>
          <w:sz w:val="16"/>
          <w:szCs w:val="16"/>
        </w:rPr>
      </w:pPr>
      <w:r>
        <w:rPr>
          <w:rFonts w:ascii="Arial" w:hAnsi="Arial"/>
          <w:b/>
          <w:bCs/>
          <w:i/>
          <w:iCs/>
          <w:color w:val="943634"/>
          <w:sz w:val="16"/>
          <w:szCs w:val="16"/>
        </w:rPr>
      </w:r>
    </w:p>
    <w:p>
      <w:pPr>
        <w:pStyle w:val="Normal"/>
        <w:keepNext/>
        <w:spacing w:before="240" w:after="60"/>
        <w:jc w:val="left"/>
        <w:outlineLvl w:val="0"/>
        <w:rPr>
          <w:rFonts w:ascii="Arial" w:hAnsi="Arial"/>
          <w:b/>
          <w:bCs/>
          <w:i/>
          <w:iCs/>
          <w:color w:val="943634"/>
          <w:sz w:val="16"/>
          <w:szCs w:val="16"/>
        </w:rPr>
      </w:pPr>
      <w:r>
        <w:rPr>
          <w:rFonts w:ascii="Arial" w:hAnsi="Arial"/>
          <w:b/>
          <w:bCs/>
          <w:i/>
          <w:iCs/>
          <w:color w:val="943634"/>
          <w:sz w:val="16"/>
          <w:szCs w:val="16"/>
        </w:rPr>
      </w:r>
    </w:p>
    <w:p>
      <w:pPr>
        <w:pStyle w:val="Normal"/>
        <w:jc w:val="left"/>
        <w:rPr>
          <w:rFonts w:ascii="Arial" w:hAnsi="Arial"/>
          <w:b/>
          <w:bCs/>
          <w:i/>
          <w:iCs/>
          <w:color w:val="943634"/>
          <w:sz w:val="16"/>
          <w:szCs w:val="16"/>
        </w:rPr>
      </w:pPr>
      <w:r>
        <w:rPr>
          <w:rFonts w:ascii="Arial" w:hAnsi="Arial"/>
          <w:b/>
          <w:bCs/>
          <w:i/>
          <w:iCs/>
          <w:color w:val="943634"/>
          <w:sz w:val="16"/>
          <w:szCs w:val="16"/>
        </w:rPr>
      </w:r>
    </w:p>
    <w:p>
      <w:pPr>
        <w:pStyle w:val="Heading1"/>
        <w:pageBreakBefore/>
        <w:rPr>
          <w:rFonts w:ascii="Arial" w:hAnsi="Arial"/>
          <w:sz w:val="16"/>
          <w:szCs w:val="16"/>
        </w:rPr>
      </w:pPr>
      <w:bookmarkStart w:id="32" w:name="_Toc368412488"/>
      <w:bookmarkEnd w:id="32"/>
      <w:r>
        <w:rPr>
          <w:rFonts w:ascii="Arial" w:hAnsi="Arial"/>
          <w:sz w:val="16"/>
          <w:szCs w:val="16"/>
        </w:rPr>
        <w:t>Business Process Narrative</w:t>
      </w:r>
      <w:r>
        <w:pict>
          <v:rect fillcolor="#FFFFFF" strokecolor="#000000" strokeweight="0pt" style="position:absolute;width:318.55pt;height:79.5pt;mso-wrap-distance-left:9pt;mso-wrap-distance-right:9pt;mso-wrap-distance-top:0pt;mso-wrap-distance-bottom:0pt;margin-top:6.3pt;margin-left:381.3pt">
            <v:textbox>
              <w:txbxContent>
                <w:p>
                  <w:pPr>
                    <w:pStyle w:val="FrameContents"/>
                    <w:jc w:val="left"/>
                    <w:rPr>
                      <w:rFonts w:cs="Arial" w:ascii="Arial" w:hAnsi="Arial"/>
                      <w:i/>
                      <w:color w:val="002060"/>
                      <w:sz w:val="24"/>
                      <w:szCs w:val="24"/>
                    </w:rPr>
                  </w:pPr>
                  <w:r>
                    <w:rPr>
                      <w:rFonts w:cs="Arial" w:ascii="Arial" w:hAnsi="Arial"/>
                      <w:i/>
                      <w:color w:val="002060"/>
                      <w:sz w:val="24"/>
                      <w:szCs w:val="24"/>
                    </w:rPr>
                    <w:t>Here is the business process narrative that reflects the workflow we have been diagramming. The “To Be” workflow diagram should accompany the narrative. The collection of workflows and diagrams comprises the Business Process Analysis.</w:t>
                  </w:r>
                </w:p>
              </w:txbxContent>
            </v:textbox>
          </v:rect>
        </w:pict>
      </w:r>
    </w:p>
    <w:tbl>
      <w:tblPr>
        <w:jc w:val="left"/>
        <w:tblInd w:w="11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115" w:type="dxa"/>
          <w:left w:w="115" w:type="dxa"/>
          <w:bottom w:w="115" w:type="dxa"/>
          <w:right w:w="115" w:type="dxa"/>
        </w:tblCellMar>
      </w:tblPr>
      <w:tblGrid>
        <w:gridCol w:w="449"/>
        <w:gridCol w:w="90"/>
        <w:gridCol w:w="2610"/>
        <w:gridCol w:w="3149"/>
        <w:gridCol w:w="540"/>
        <w:gridCol w:w="3329"/>
        <w:gridCol w:w="2"/>
        <w:gridCol w:w="3871"/>
      </w:tblGrid>
      <w:tr>
        <w:trPr>
          <w:tblHeader w:val="true"/>
          <w:cantSplit w:val="false"/>
        </w:trPr>
        <w:tc>
          <w:tcPr>
            <w:tcW w:w="10169" w:type="dxa"/>
            <w:gridSpan w:val="7"/>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Heading2"/>
              <w:spacing w:before="240" w:after="60"/>
              <w:rPr>
                <w:rFonts w:ascii="Arial" w:hAnsi="Arial"/>
                <w:color w:val="FFFFFF"/>
                <w:sz w:val="16"/>
                <w:szCs w:val="16"/>
              </w:rPr>
            </w:pPr>
            <w:bookmarkStart w:id="33" w:name="_Toc368412489"/>
            <w:r>
              <w:rPr>
                <w:rFonts w:ascii="Arial" w:hAnsi="Arial"/>
                <w:color w:val="FFFFFF"/>
                <w:sz w:val="16"/>
                <w:szCs w:val="16"/>
              </w:rPr>
              <w:t>DEFINE HIGH LEVEL WORKFLOW</w:t>
            </w:r>
            <w:bookmarkEnd w:id="33"/>
            <w:r>
              <w:rPr>
                <w:rFonts w:ascii="Arial" w:hAnsi="Arial"/>
                <w:color w:val="FFFFFF"/>
                <w:sz w:val="16"/>
                <w:szCs w:val="16"/>
              </w:rPr>
              <w:t xml:space="preserve"> </w:t>
            </w:r>
          </w:p>
          <w:p>
            <w:pPr>
              <w:pStyle w:val="Heading3"/>
              <w:rPr>
                <w:rFonts w:ascii="Arial" w:hAnsi="Arial"/>
                <w:sz w:val="16"/>
                <w:szCs w:val="16"/>
              </w:rPr>
            </w:pPr>
            <w:bookmarkStart w:id="34" w:name="_Toc368412490"/>
            <w:bookmarkEnd w:id="34"/>
            <w:r>
              <w:rPr>
                <w:rFonts w:ascii="Arial" w:hAnsi="Arial"/>
                <w:sz w:val="16"/>
                <w:szCs w:val="16"/>
              </w:rPr>
              <w:t>Example: Adult Services &gt; New Patient &gt; PBHCI (HMBA)</w:t>
            </w:r>
          </w:p>
        </w:tc>
        <w:tc>
          <w:tcPr>
            <w:tcW w:w="3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keepNext/>
              <w:spacing w:beforeAutospacing="1" w:after="60"/>
              <w:outlineLvl w:val="2"/>
              <w:rPr>
                <w:rFonts w:ascii="Arial" w:hAnsi="Arial"/>
                <w:b/>
                <w:i/>
                <w:color w:val="FFFFFF"/>
                <w:sz w:val="16"/>
                <w:szCs w:val="16"/>
              </w:rPr>
            </w:pPr>
            <w:r>
              <w:rPr>
                <w:rFonts w:ascii="Arial" w:hAnsi="Arial"/>
                <w:b/>
                <w:i/>
                <w:color w:val="FFFFFF"/>
                <w:sz w:val="16"/>
                <w:szCs w:val="16"/>
              </w:rPr>
            </w:r>
          </w:p>
        </w:tc>
      </w:tr>
      <w:tr>
        <w:trPr>
          <w:tblHeader w:val="true"/>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ROLE</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ACTIVITY</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w:t>
            </w:r>
            <w:r>
              <w:rPr>
                <w:rFonts w:ascii="Arial" w:hAnsi="Arial"/>
                <w:b/>
                <w:bCs/>
                <w:color w:val="FFFFFF"/>
                <w:sz w:val="16"/>
                <w:szCs w:val="16"/>
              </w:rPr>
              <w:t>As Is” Comments</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w:t>
            </w:r>
            <w:r>
              <w:rPr>
                <w:rFonts w:ascii="Arial" w:hAnsi="Arial"/>
                <w:b/>
                <w:bCs/>
                <w:color w:val="FFFFFF"/>
                <w:sz w:val="16"/>
                <w:szCs w:val="16"/>
              </w:rPr>
              <w:t>To Be” Process</w:t>
            </w:r>
          </w:p>
        </w:tc>
      </w:tr>
      <w:tr>
        <w:trPr>
          <w:trHeight w:val="370" w:hRule="atLeast"/>
          <w:cantSplit w:val="false"/>
        </w:trPr>
        <w:tc>
          <w:tcPr>
            <w:tcW w:w="10169" w:type="dxa"/>
            <w:gridSpan w:val="7"/>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Style w:val="Heading2Char"/>
                <w:rFonts w:ascii="Arial" w:hAnsi="Arial"/>
                <w:color w:val="000000"/>
                <w:sz w:val="16"/>
                <w:szCs w:val="16"/>
              </w:rPr>
            </w:pPr>
            <w:bookmarkStart w:id="35" w:name="_Toc368412491"/>
            <w:bookmarkEnd w:id="35"/>
            <w:r>
              <w:rPr>
                <w:rStyle w:val="Heading2Char"/>
                <w:rFonts w:ascii="Arial" w:hAnsi="Arial"/>
                <w:color w:val="000000"/>
                <w:sz w:val="16"/>
                <w:szCs w:val="16"/>
              </w:rPr>
              <w:t>REFINE THE HIGH LEVEL WORKFLOW</w:t>
            </w:r>
          </w:p>
        </w:tc>
        <w:tc>
          <w:tcPr>
            <w:tcW w:w="3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b/>
                <w:sz w:val="16"/>
                <w:szCs w:val="16"/>
              </w:rPr>
            </w:pPr>
            <w:r>
              <w:rPr>
                <w:rFonts w:ascii="Arial" w:hAnsi="Arial"/>
                <w:b/>
                <w:sz w:val="16"/>
                <w:szCs w:val="16"/>
              </w:rPr>
              <w:t>During the analysis of the diagram, at least the beginning of the “To Be” workflow can be created.</w:t>
            </w:r>
          </w:p>
        </w:tc>
      </w:tr>
      <w:tr>
        <w:trPr>
          <w:cantSplit w:val="false"/>
        </w:trPr>
        <w:tc>
          <w:tcPr>
            <w:tcW w:w="10169" w:type="dxa"/>
            <w:gridSpan w:val="7"/>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Heading3"/>
              <w:rPr>
                <w:rFonts w:ascii="Arial" w:hAnsi="Arial"/>
                <w:color w:val="000000"/>
                <w:sz w:val="16"/>
                <w:szCs w:val="16"/>
              </w:rPr>
            </w:pPr>
            <w:bookmarkStart w:id="36" w:name="_Toc368412492"/>
            <w:r>
              <w:rPr>
                <w:rFonts w:ascii="Arial" w:hAnsi="Arial"/>
                <w:color w:val="000000"/>
                <w:sz w:val="16"/>
                <w:szCs w:val="16"/>
              </w:rPr>
              <w:t>EXAMPLE: PBHCI &gt; Ordering Labs &gt; Patient Fasted</w:t>
            </w:r>
            <w:bookmarkEnd w:id="36"/>
            <w:r>
              <w:rPr>
                <w:rFonts w:ascii="Arial" w:hAnsi="Arial"/>
                <w:color w:val="000000"/>
                <w:sz w:val="16"/>
                <w:szCs w:val="16"/>
              </w:rPr>
              <w:t xml:space="preserve"> </w:t>
            </w:r>
          </w:p>
        </w:tc>
        <w:tc>
          <w:tcPr>
            <w:tcW w:w="3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1</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Mental Health Professional</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Assess patient need and interest</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Would benefit from better promotional materials</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Develop materials available for MH professional to promote PBHCI</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2</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Mental Health Professional</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Refers to Wellness Educator for screening</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Unnecessary step. If MH professional knows requirements, can screen at that time</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 xml:space="preserve">Recommend MH professional familiar with program and conducts screening. </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3</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Wellness Educator</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 xml:space="preserve">Conducts screening </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Referrals do not show up as expected, spending time on follow up, cant contact. Can task be accomplished by MH professional at time of visit?</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Get baseline for # of no shows, and time spent in follow up. Recommend MH professional conducts screening</w:t>
            </w:r>
          </w:p>
        </w:tc>
      </w:tr>
      <w:tr>
        <w:trPr>
          <w:trHeight w:val="388" w:hRule="atLeast"/>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4</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 xml:space="preserve">Wellness Educator </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Determines eligibility</w:t>
            </w:r>
          </w:p>
          <w:p>
            <w:pPr>
              <w:pStyle w:val="Normal"/>
              <w:numPr>
                <w:ilvl w:val="0"/>
                <w:numId w:val="8"/>
              </w:numPr>
              <w:spacing w:before="0" w:after="0"/>
              <w:contextualSpacing/>
              <w:jc w:val="left"/>
              <w:rPr>
                <w:rFonts w:ascii="Arial" w:hAnsi="Arial"/>
                <w:sz w:val="16"/>
                <w:szCs w:val="16"/>
              </w:rPr>
            </w:pPr>
            <w:r>
              <w:rPr>
                <w:rFonts w:ascii="Arial" w:hAnsi="Arial"/>
                <w:sz w:val="16"/>
                <w:szCs w:val="16"/>
              </w:rPr>
              <w:t>Yes</w:t>
            </w:r>
          </w:p>
          <w:p>
            <w:pPr>
              <w:pStyle w:val="Normal"/>
              <w:spacing w:before="0" w:after="0"/>
              <w:ind w:left="720" w:right="0" w:hanging="0"/>
              <w:contextualSpacing/>
              <w:jc w:val="left"/>
              <w:rPr>
                <w:rFonts w:ascii="Arial" w:hAnsi="Arial"/>
                <w:sz w:val="16"/>
                <w:szCs w:val="16"/>
              </w:rPr>
            </w:pPr>
            <w:r>
              <w:rPr>
                <w:rFonts w:ascii="Arial" w:hAnsi="Arial"/>
                <w:sz w:val="16"/>
                <w:szCs w:val="16"/>
              </w:rPr>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Obtains consents and other documentation</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numPr>
                <w:ilvl w:val="0"/>
                <w:numId w:val="9"/>
              </w:numPr>
              <w:spacing w:before="0" w:after="0"/>
              <w:contextualSpacing/>
              <w:jc w:val="left"/>
              <w:rPr>
                <w:rFonts w:ascii="Arial" w:hAnsi="Arial"/>
                <w:sz w:val="16"/>
                <w:szCs w:val="16"/>
              </w:rPr>
            </w:pPr>
            <w:r>
              <w:rPr>
                <w:rFonts w:ascii="Arial" w:hAnsi="Arial"/>
                <w:sz w:val="16"/>
                <w:szCs w:val="16"/>
              </w:rPr>
              <w:t>Confirm consents are necessary. May not be under HIPAA. MH professional can obtain at time of determination.</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5</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Wellness Educator</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Determines eligibility</w:t>
            </w:r>
          </w:p>
          <w:p>
            <w:pPr>
              <w:pStyle w:val="Normal"/>
              <w:numPr>
                <w:ilvl w:val="0"/>
                <w:numId w:val="8"/>
              </w:numPr>
              <w:spacing w:before="0" w:after="0"/>
              <w:contextualSpacing/>
              <w:jc w:val="left"/>
              <w:rPr>
                <w:rFonts w:ascii="Arial" w:hAnsi="Arial"/>
                <w:sz w:val="16"/>
                <w:szCs w:val="16"/>
              </w:rPr>
            </w:pPr>
            <w:r>
              <w:rPr>
                <w:rFonts w:ascii="Arial" w:hAnsi="Arial"/>
                <w:sz w:val="16"/>
                <w:szCs w:val="16"/>
              </w:rPr>
              <w:t>No</w:t>
            </w:r>
          </w:p>
          <w:p>
            <w:pPr>
              <w:pStyle w:val="Normal"/>
              <w:jc w:val="left"/>
              <w:rPr>
                <w:rFonts w:ascii="Arial" w:hAnsi="Arial"/>
                <w:sz w:val="16"/>
                <w:szCs w:val="16"/>
              </w:rPr>
            </w:pPr>
            <w:r>
              <w:rPr>
                <w:rFonts w:ascii="Arial" w:hAnsi="Arial"/>
                <w:sz w:val="16"/>
                <w:szCs w:val="16"/>
              </w:rPr>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See “Not Eligible” Workflow. How is referral loop being closed with MH professional?</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numPr>
                <w:ilvl w:val="0"/>
                <w:numId w:val="9"/>
              </w:numPr>
              <w:spacing w:before="0" w:after="0"/>
              <w:contextualSpacing/>
              <w:jc w:val="left"/>
              <w:rPr>
                <w:rFonts w:ascii="Arial" w:hAnsi="Arial"/>
                <w:sz w:val="16"/>
                <w:szCs w:val="16"/>
              </w:rPr>
            </w:pPr>
            <w:r>
              <w:rPr>
                <w:rFonts w:ascii="Arial" w:hAnsi="Arial"/>
                <w:sz w:val="16"/>
                <w:szCs w:val="16"/>
              </w:rPr>
              <w:t>The patient should not have to come into the clinic a second time only to be told not eligible. Counter-therapeutic.</w:t>
            </w:r>
          </w:p>
          <w:p>
            <w:pPr>
              <w:pStyle w:val="Normal"/>
              <w:jc w:val="left"/>
              <w:rPr>
                <w:rFonts w:ascii="Arial" w:hAnsi="Arial"/>
                <w:sz w:val="16"/>
                <w:szCs w:val="16"/>
              </w:rPr>
            </w:pPr>
            <w:r>
              <w:rPr>
                <w:rFonts w:ascii="Arial" w:hAnsi="Arial"/>
                <w:sz w:val="16"/>
                <w:szCs w:val="16"/>
              </w:rPr>
            </w:r>
          </w:p>
        </w:tc>
      </w:tr>
      <w:tr>
        <w:trPr>
          <w:trHeight w:val="622" w:hRule="atLeast"/>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6</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Wellness Educator</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Sees if nurse care manager is available 1. Yes</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Warm hand off. Nurse Care Manager. How often does this happen? Is there any reason that the MH Professional can’t make handoff? If yes, any reason they can’t make appointment for patient for primary care?</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Get baseline data on availability of nurse care manager. Free up valuable Nurse time (nurse is actually a nurse practitioner) to see more patients by removing responsibilities that can be conducted by less expensive staff. Eliminate barrier of Wellness Educator.</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7</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Wellness Educator</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Sees if nurse care manager is available 1. No</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When not available, makes appointment, usually a week out since nurse office hours are only Mon. and Wed. Not sure how many patients are lost in this interval.</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 xml:space="preserve">Get baseline for no shows for Nurse Care Manager Appointment. Maintain focus on maximizing the services of nurse practitioner to see more patients </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8</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Nurse Care Manager</w:t>
            </w:r>
          </w:p>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Collects NOMs</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Nurse practitioner is also entering NOMs data into TRAC. Tasks do NOT match credential and licensing, are impacting availability to patient.</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Reassign Tasks</w:t>
            </w:r>
          </w:p>
        </w:tc>
      </w:tr>
      <w:tr>
        <w:trPr>
          <w:trHeight w:val="703" w:hRule="atLeast"/>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9</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Nurse Care Manager</w:t>
            </w:r>
          </w:p>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Collects vitals</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Nurses office and room where vital signs are collected two different spaces. Handwrites data then enters into EHR</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Consolidate space.</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10</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Nurse Care Manager</w:t>
            </w:r>
          </w:p>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Collect samples</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 xml:space="preserve">Poor physical space, does not support this workflow. Blood glucose not fasting sample. </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Revise space to better support workflow. Use HgA1c test for glucose.</w:t>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11</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Nurse Care Manager</w:t>
            </w:r>
          </w:p>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Makes appointment for patient to see PCP</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Appointments are at least one week out. Some patients do not show. Spending time on calling and tracking down patients. 2 different locations.</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t>Reassign task of making PCP appointment and free up time. Get baseline of patient no shows. Pilot Peer Support Specialists participation in helping patients make appts.</w:t>
            </w:r>
          </w:p>
        </w:tc>
      </w:tr>
      <w:tr>
        <w:trPr>
          <w:cantSplit w:val="false"/>
        </w:trPr>
        <w:tc>
          <w:tcPr>
            <w:tcW w:w="14040" w:type="dxa"/>
            <w:gridSpan w:val="8"/>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Heading2"/>
              <w:spacing w:before="240" w:after="60"/>
              <w:rPr>
                <w:rFonts w:ascii="Arial" w:hAnsi="Arial"/>
                <w:sz w:val="16"/>
                <w:szCs w:val="16"/>
              </w:rPr>
            </w:pPr>
            <w:bookmarkStart w:id="37" w:name="_Toc152409900"/>
            <w:bookmarkStart w:id="38" w:name="_Toc368412493"/>
            <w:bookmarkEnd w:id="37"/>
            <w:bookmarkEnd w:id="38"/>
            <w:r>
              <w:rPr>
                <w:rFonts w:ascii="Arial" w:hAnsi="Arial"/>
                <w:sz w:val="16"/>
                <w:szCs w:val="16"/>
              </w:rPr>
              <w:t>LIST THE FORMS (OR SCREENS) AND REPORTS THAT DRIVE THE PROCESS</w:t>
            </w:r>
          </w:p>
        </w:tc>
      </w:tr>
      <w:tr>
        <w:trPr>
          <w:trHeight w:val="397" w:hRule="atLeast"/>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Heading3"/>
              <w:rPr>
                <w:rFonts w:ascii="Arial" w:hAnsi="Arial"/>
                <w:color w:val="000000"/>
                <w:sz w:val="16"/>
                <w:szCs w:val="16"/>
              </w:rPr>
            </w:pPr>
            <w:bookmarkStart w:id="39" w:name="_Toc368412494"/>
            <w:bookmarkEnd w:id="39"/>
            <w:r>
              <w:rPr>
                <w:rFonts w:ascii="Arial" w:hAnsi="Arial"/>
                <w:color w:val="000000"/>
                <w:sz w:val="16"/>
                <w:szCs w:val="16"/>
              </w:rPr>
              <w:t>Form Name</w:t>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Where the form appears in the workflow (Line #)</w:t>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Heading3"/>
              <w:rPr>
                <w:rFonts w:ascii="Arial" w:hAnsi="Arial"/>
                <w:color w:val="000000"/>
                <w:sz w:val="16"/>
                <w:szCs w:val="16"/>
              </w:rPr>
            </w:pPr>
            <w:bookmarkStart w:id="40" w:name="_Toc368412495"/>
            <w:bookmarkEnd w:id="40"/>
            <w:r>
              <w:rPr>
                <w:rFonts w:ascii="Arial" w:hAnsi="Arial"/>
                <w:color w:val="000000"/>
                <w:sz w:val="16"/>
                <w:szCs w:val="16"/>
              </w:rPr>
              <w:t>Report Name</w:t>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What data is collected in this workflow for the report?</w:t>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bl>
    <w:p>
      <w:pPr>
        <w:pStyle w:val="Normal"/>
        <w:jc w:val="left"/>
        <w:rPr>
          <w:rFonts w:ascii="Arial" w:hAnsi="Arial"/>
          <w:sz w:val="16"/>
          <w:szCs w:val="16"/>
        </w:rPr>
      </w:pPr>
      <w:bookmarkStart w:id="41" w:name="_Toc152409900"/>
      <w:bookmarkStart w:id="42" w:name="_Toc152409900"/>
      <w:bookmarkEnd w:id="42"/>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r>
        <w:pict>
          <v:rect fillcolor="#FFFFFF" strokecolor="#000000" strokeweight="0pt" style="position:absolute;width:694.9pt;height:110.55pt;mso-wrap-distance-left:9pt;mso-wrap-distance-right:9pt;mso-wrap-distance-top:0pt;mso-wrap-distance-bottom:0pt;margin-top:0pt;margin-left:-9.95pt">
            <v:textbox>
              <w:txbxContent>
                <w:p>
                  <w:pPr>
                    <w:pStyle w:val="FrameContents"/>
                    <w:jc w:val="left"/>
                    <w:rPr>
                      <w:rFonts w:cs="Arial" w:ascii="Arial" w:hAnsi="Arial"/>
                      <w:i/>
                      <w:color w:val="002060"/>
                      <w:sz w:val="28"/>
                      <w:szCs w:val="28"/>
                    </w:rPr>
                  </w:pPr>
                  <w:r>
                    <w:rPr>
                      <w:rFonts w:cs="Arial" w:ascii="Arial" w:hAnsi="Arial"/>
                      <w:i/>
                      <w:color w:val="002060"/>
                      <w:sz w:val="28"/>
                      <w:szCs w:val="28"/>
                    </w:rPr>
                    <w:t>Notice that the table heading reappears at the top each time the table breaks to a next page. To change a heading, you must always go to the top of the table, where it was originally entered, and edit it there. Your edits will repeat in the heading row throughout the individual table. When you update the Table of Contents, the edits will be reflected there.</w:t>
                  </w:r>
                </w:p>
              </w:txbxContent>
            </v:textbox>
          </v:rect>
        </w:pic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spacing w:before="0" w:after="200"/>
        <w:jc w:val="left"/>
        <w:rPr>
          <w:rFonts w:ascii="Arial" w:hAnsi="Arial"/>
          <w:sz w:val="16"/>
          <w:szCs w:val="16"/>
        </w:rPr>
      </w:pPr>
      <w:r>
        <w:rPr>
          <w:rFonts w:ascii="Arial" w:hAnsi="Arial"/>
          <w:sz w:val="16"/>
          <w:szCs w:val="16"/>
        </w:rPr>
      </w:r>
    </w:p>
    <w:p>
      <w:pPr>
        <w:pStyle w:val="Heading2"/>
        <w:pageBreakBefore/>
        <w:rPr>
          <w:rFonts w:ascii="Arial" w:hAnsi="Arial"/>
          <w:sz w:val="16"/>
          <w:szCs w:val="16"/>
        </w:rPr>
      </w:pPr>
      <w:bookmarkStart w:id="43" w:name="_Toc368412496"/>
      <w:bookmarkEnd w:id="43"/>
      <w:r>
        <w:rPr>
          <w:rFonts w:ascii="Arial" w:hAnsi="Arial"/>
          <w:sz w:val="16"/>
          <w:szCs w:val="16"/>
        </w:rPr>
        <w:t>BUILD DIAGRAM OF “TO BE” WORKFLOW TO INCLUDE WITH ANALYSIS</w:t>
      </w:r>
    </w:p>
    <w:p>
      <w:pPr>
        <w:pStyle w:val="Normal"/>
        <w:jc w:val="left"/>
        <w:rPr>
          <w:rFonts w:cs="Arial" w:ascii="Arial" w:hAnsi="Arial"/>
          <w:b/>
          <w:sz w:val="16"/>
          <w:szCs w:val="16"/>
        </w:rPr>
      </w:pPr>
      <w:r>
        <w:rPr>
          <w:rFonts w:cs="Arial" w:ascii="Arial" w:hAnsi="Arial"/>
          <w:b/>
          <w:sz w:val="16"/>
          <w:szCs w:val="16"/>
        </w:rPr>
      </w:r>
    </w:p>
    <w:p>
      <w:pPr>
        <w:pStyle w:val="Heading3"/>
        <w:rPr>
          <w:rFonts w:ascii="Arial" w:hAnsi="Arial"/>
          <w:color w:val="000000"/>
          <w:sz w:val="16"/>
          <w:szCs w:val="16"/>
        </w:rPr>
      </w:pPr>
      <w:bookmarkStart w:id="44" w:name="_Toc368412497"/>
      <w:bookmarkEnd w:id="44"/>
      <w:r>
        <w:rPr>
          <w:rFonts w:ascii="Arial" w:hAnsi="Arial"/>
          <w:color w:val="000000"/>
          <w:sz w:val="16"/>
          <w:szCs w:val="16"/>
        </w:rPr>
        <w:t>ADULT SERVICES &gt; NEW REFERRAL TO PBHCI(HMBA) &gt; SEES PRIMARY CARE PROVIDER “TO BE WORKFLOW”</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t>Mental Health Professional</w:t>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pict>
                <v:rect id="shape_0" stroked="t" style="position:absolute;margin-left:190pt;margin-top:8.75pt;width:245.25pt;height:76.95pt">
                  <v:wrap v:type="none"/>
                  <v:fill on="false" detectmouseclick="t"/>
                  <v:stroke color="#0070c0" weight="25560" joinstyle="round" endcap="flat"/>
                </v:rect>
              </w:pict>
            </w:r>
            <w:r>
              <w:pict>
                <v:rect stroked="f" strokeweight="0pt" style="position:absolute;width:245.3pt;height:80.35pt;mso-wrap-distance-left:9pt;mso-wrap-distance-right:9pt;mso-wrap-distance-top:0pt;mso-wrap-distance-bottom:0pt;margin-top:9.6pt;margin-left:190pt">
                  <v:textbox>
                    <w:txbxContent>
                      <w:p>
                        <w:pPr>
                          <w:pStyle w:val="FrameContents"/>
                          <w:jc w:val="center"/>
                          <w:rPr>
                            <w:rFonts w:ascii="Times New Roman" w:hAnsi="Times New Roman"/>
                            <w:sz w:val="24"/>
                            <w:szCs w:val="24"/>
                          </w:rPr>
                        </w:pPr>
                        <w:r>
                          <w:rPr>
                            <w:rFonts w:ascii="Times New Roman" w:hAnsi="Times New Roman"/>
                            <w:sz w:val="24"/>
                            <w:szCs w:val="24"/>
                          </w:rPr>
                          <w:t>Either warm transfer (preferred, even if it is only a brief tour of the facility) or open EHR and make appointment with NP. Takes responsibility for follow-up with patient (i.e., did they attend appt?)</w:t>
                        </w:r>
                      </w:p>
                    </w:txbxContent>
                  </v:textbox>
                </v:rect>
              </w:pict>
            </w:r>
          </w:p>
          <w:p>
            <w:pPr>
              <w:pStyle w:val="Normal"/>
              <w:spacing w:before="0" w:after="0"/>
              <w:contextualSpacing/>
              <w:jc w:val="left"/>
              <w:rPr>
                <w:rFonts w:cs="Calibri" w:ascii="Arial" w:hAnsi="Arial"/>
                <w:sz w:val="16"/>
                <w:szCs w:val="16"/>
              </w:rPr>
            </w:pPr>
            <w:r>
              <w:rPr>
                <w:rFonts w:cs="Calibri" w:ascii="Arial" w:hAnsi="Arial"/>
                <w:sz w:val="16"/>
                <w:szCs w:val="16"/>
              </w:rPr>
              <w:t xml:space="preserve">   </w:t>
              <w:pict>
                <v:rect id="shape_0" stroked="t" style="position:absolute;margin-left:1.6pt;margin-top:7.3pt;width:60.2pt;height:46.45pt">
                  <v:wrap v:type="none"/>
                  <v:fill on="false" detectmouseclick="t"/>
                  <v:stroke color="#0070c0" weight="25560" joinstyle="round" endcap="flat"/>
                </v:rect>
              </w:pict>
              <w:pict>
                <v:rect id="shape_0" stroked="t" style="position:absolute;margin-left:83.5pt;margin-top:7.75pt;width:50.35pt;height:46.45pt">
                  <v:wrap v:type="none"/>
                  <v:fill on="false" detectmouseclick="t"/>
                  <v:stroke color="#0070c0" weight="25560" joinstyle="round" endcap="flat"/>
                </v:rect>
              </w:pict>
            </w:r>
            <w:r>
              <w:pict>
                <v:rect stroked="f" strokeweight="0pt" style="position:absolute;width:72pt;height:36.85pt;mso-wrap-distance-left:9pt;mso-wrap-distance-right:9pt;mso-wrap-distance-top:0pt;mso-wrap-distance-bottom:0pt;margin-top:6.45pt;margin-left:-5.05pt">
                  <v:textbox>
                    <w:txbxContent>
                      <w:p>
                        <w:pPr>
                          <w:pStyle w:val="FrameContents"/>
                          <w:jc w:val="center"/>
                          <w:rPr>
                            <w:rFonts w:ascii="Times New Roman" w:hAnsi="Times New Roman"/>
                            <w:sz w:val="24"/>
                            <w:szCs w:val="24"/>
                          </w:rPr>
                        </w:pPr>
                        <w:r>
                          <w:rPr>
                            <w:rFonts w:ascii="Times New Roman" w:hAnsi="Times New Roman"/>
                            <w:sz w:val="24"/>
                            <w:szCs w:val="24"/>
                          </w:rPr>
                          <w:t>Assess for Eligibility</w:t>
                        </w:r>
                      </w:p>
                    </w:txbxContent>
                  </v:textbox>
                </v:rect>
              </w:pict>
            </w:r>
            <w:r>
              <w:pict>
                <v:rect stroked="f" strokeweight="0pt" style="position:absolute;width:58.6pt;height:41.25pt;mso-wrap-distance-left:9pt;mso-wrap-distance-right:9pt;mso-wrap-distance-top:0pt;mso-wrap-distance-bottom:0pt;margin-top:7.9pt;margin-left:77.95pt">
                  <v:textbox>
                    <w:txbxContent>
                      <w:p>
                        <w:pPr>
                          <w:pStyle w:val="FrameContents"/>
                          <w:jc w:val="center"/>
                          <w:rPr>
                            <w:rFonts w:ascii="Times New Roman" w:hAnsi="Times New Roman"/>
                            <w:sz w:val="24"/>
                            <w:szCs w:val="24"/>
                          </w:rPr>
                        </w:pPr>
                        <w:r>
                          <w:rPr>
                            <w:rFonts w:ascii="Times New Roman" w:hAnsi="Times New Roman"/>
                            <w:sz w:val="24"/>
                            <w:szCs w:val="24"/>
                          </w:rPr>
                          <w:t>Confirm interest</w:t>
                        </w:r>
                      </w:p>
                    </w:txbxContent>
                  </v:textbox>
                </v:rect>
              </w:pic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pict>
                <v:line id="shape_0" from="216.8pt,51.25pt" to="216.8pt,73.85pt" stroked="t" style="position:absolute">
                  <v:stroke color="#4a7ebb" weight="25560" joinstyle="round" endcap="flat"/>
                  <v:fill on="false" detectmouseclick="t"/>
                </v:line>
              </w:pict>
              <w:pict>
                <v:line id="shape_0" from="61.7pt,6.05pt" to="83.45pt,6.05pt" stroked="t" style="position:absolute">
                  <v:stroke color="#4a7ebb" weight="25560" joinstyle="round" endcap="flat"/>
                  <v:fill on="false" detectmouseclick="t"/>
                </v:line>
              </w:pict>
              <w:pict>
                <v:line id="shape_0" from="134.05pt,6.05pt" to="189.7pt,6.05pt" stroked="t" style="position:absolute">
                  <v:stroke color="#4a7ebb" weight="25560" joinstyle="round" endcap="flat"/>
                  <v:fill on="false" detectmouseclick="t"/>
                </v:line>
              </w:pict>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t>Nurse Care Manager (NPN)</w: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pict>
                <v:oval id="shape_0" stroked="t" style="position:absolute;margin-left:184.45pt;margin-top:4.35pt;width:71.95pt;height:72.7pt">
                  <v:wrap v:type="none"/>
                  <v:fill on="false" detectmouseclick="t"/>
                  <v:stroke color="#0070c0" weight="25560" joinstyle="round" endcap="flat"/>
                </v:oval>
              </w:pict>
            </w:r>
          </w:p>
          <w:p>
            <w:pPr>
              <w:pStyle w:val="Normal"/>
              <w:tabs>
                <w:tab w:val="left" w:pos="2654" w:leader="none"/>
              </w:tabs>
              <w:jc w:val="left"/>
              <w:rPr>
                <w:rFonts w:cs="Calibri" w:ascii="Arial" w:hAnsi="Arial"/>
                <w:sz w:val="16"/>
                <w:szCs w:val="16"/>
              </w:rPr>
            </w:pPr>
            <w:r>
              <w:rPr>
                <w:rFonts w:cs="Calibri" w:ascii="Arial" w:hAnsi="Arial"/>
                <w:sz w:val="16"/>
                <w:szCs w:val="16"/>
              </w:rPr>
              <w:tab/>
            </w:r>
            <w:r>
              <w:pict>
                <v:rect fillcolor="#FFFFFF" strokecolor="#000000" strokeweight="0pt" style="position:absolute;width:286.1pt;height:47pt;mso-wrap-distance-left:9pt;mso-wrap-distance-right:9pt;mso-wrap-distance-top:0pt;mso-wrap-distance-bottom:0pt;margin-top:7.95pt;margin-left:282.1pt">
                  <v:textbox>
                    <w:txbxContent>
                      <w:p>
                        <w:pPr>
                          <w:pStyle w:val="FrameContents"/>
                          <w:rPr>
                            <w:rFonts w:cs="Arial" w:ascii="Arial" w:hAnsi="Arial"/>
                            <w:i/>
                            <w:color w:val="002060"/>
                            <w:sz w:val="24"/>
                            <w:szCs w:val="24"/>
                          </w:rPr>
                        </w:pPr>
                        <w:r>
                          <w:rPr>
                            <w:rFonts w:cs="Arial" w:ascii="Arial" w:hAnsi="Arial"/>
                            <w:i/>
                            <w:color w:val="002060"/>
                            <w:sz w:val="24"/>
                            <w:szCs w:val="24"/>
                          </w:rPr>
                          <w:t>Press the “Control” button and then click on the Nurse Care Manager “New Patient Workflow” text to review that workflow</w:t>
                        </w:r>
                      </w:p>
                      <w:p>
                        <w:pPr>
                          <w:pStyle w:val="FrameContents"/>
                          <w:rPr/>
                        </w:pPr>
                        <w:r>
                          <w:rPr/>
                        </w:r>
                      </w:p>
                    </w:txbxContent>
                  </v:textbox>
                </v:rect>
              </w:pict>
            </w:r>
            <w:r>
              <w:pict>
                <v:rect stroked="f" strokeweight="0pt" style="position:absolute;width:72pt;height:55.9pt;mso-wrap-distance-left:9pt;mso-wrap-distance-right:9pt;mso-wrap-distance-top:0pt;mso-wrap-distance-bottom:0pt;margin-top:7.85pt;margin-left:184.35pt">
                  <v:textbox>
                    <w:txbxContent>
                      <w:p>
                        <w:pPr>
                          <w:pStyle w:val="FrameContents"/>
                          <w:jc w:val="center"/>
                          <w:rPr>
                            <w:rStyle w:val="InternetLink"/>
                            <w:rFonts w:ascii="Times New Roman" w:hAnsi="Times New Roman"/>
                            <w:sz w:val="24"/>
                            <w:szCs w:val="24"/>
                          </w:rPr>
                        </w:pPr>
                        <w:hyperlink w:anchor="NPNWorkflow">
                          <w:r>
                            <w:rPr>
                              <w:rStyle w:val="InternetLink"/>
                              <w:rFonts w:ascii="Times New Roman" w:hAnsi="Times New Roman"/>
                              <w:sz w:val="24"/>
                              <w:szCs w:val="24"/>
                            </w:rPr>
                            <w:t>New patient WF</w:t>
                          </w:r>
                        </w:hyperlink>
                      </w:p>
                    </w:txbxContent>
                  </v:textbox>
                </v:rect>
              </w:pict>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pict>
                <v:line id="shape_0" from="209.85pt,41.1pt" to="209.85pt,83.05pt" stroked="t" style="position:absolute">
                  <v:stroke color="#4a7ebb" weight="25560" joinstyle="round" endcap="flat"/>
                  <v:fill on="false" detectmouseclick="t"/>
                </v:line>
              </w:pict>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t>Wellness Educator</w: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pict>
                <v:rect id="shape_0" stroked="t" style="position:absolute;margin-left:149.8pt;margin-top:-0.1pt;width:99.2pt;height:66.7pt">
                  <v:wrap v:type="none"/>
                  <v:fill on="false" detectmouseclick="t"/>
                  <v:stroke color="#0070c0" weight="25560" joinstyle="round" endcap="flat"/>
                </v:rect>
              </w:pict>
              <w:pict>
                <v:rect id="shape_0" stroked="t" style="position:absolute;margin-left:503.1pt;margin-top:-0.1pt;width:77.2pt;height:66.7pt">
                  <v:wrap v:type="none"/>
                  <v:fill on="false" detectmouseclick="t"/>
                  <v:stroke color="#0070c0" weight="25560" joinstyle="round" endcap="flat"/>
                </v:rect>
              </w:pict>
              <w:pict>
                <v:rect id="shape_0" stroked="t" style="position:absolute;margin-left:367.35pt;margin-top:1.35pt;width:112.45pt;height:65.2pt">
                  <v:wrap v:type="none"/>
                  <v:fill on="false" detectmouseclick="t"/>
                  <v:stroke color="#0070c0" weight="25560" joinstyle="round" endcap="flat"/>
                </v:rect>
              </w:pict>
              <w:pict>
                <v:rect id="shape_0" stroked="t" style="position:absolute;margin-left:272.1pt;margin-top:-0.1pt;width:82.45pt;height:66.7pt">
                  <v:wrap v:type="none"/>
                  <v:fill on="false" detectmouseclick="t"/>
                  <v:stroke color="#0070c0" weight="25560" joinstyle="round" endcap="flat"/>
                </v:rect>
              </w:pict>
            </w:r>
            <w:r>
              <w:pict>
                <v:rect stroked="f" strokeweight="0pt" style="position:absolute;width:104.25pt;height:64.5pt;mso-wrap-distance-left:9pt;mso-wrap-distance-right:9pt;mso-wrap-distance-top:0pt;mso-wrap-distance-bottom:0pt;margin-top:2.1pt;margin-left:152.1pt">
                  <v:textbox>
                    <w:txbxContent>
                      <w:p>
                        <w:pPr>
                          <w:pStyle w:val="FrameContents"/>
                          <w:jc w:val="center"/>
                          <w:rPr>
                            <w:rFonts w:ascii="Times New Roman" w:hAnsi="Times New Roman"/>
                            <w:sz w:val="24"/>
                            <w:szCs w:val="24"/>
                          </w:rPr>
                        </w:pPr>
                        <w:r>
                          <w:rPr>
                            <w:rFonts w:ascii="Times New Roman" w:hAnsi="Times New Roman"/>
                            <w:sz w:val="24"/>
                            <w:szCs w:val="24"/>
                          </w:rPr>
                          <w:t>Meet patient and welcome to project, collects NOMs</w:t>
                        </w:r>
                      </w:p>
                    </w:txbxContent>
                  </v:textbox>
                </v:rect>
              </w:pict>
            </w:r>
            <w:r>
              <w:pict>
                <v:rect stroked="f" strokeweight="0pt" style="position:absolute;width:77.25pt;height:72.75pt;mso-wrap-distance-left:9pt;mso-wrap-distance-right:9pt;mso-wrap-distance-top:0pt;mso-wrap-distance-bottom:0pt;margin-top:-0.15pt;margin-left:503.1pt">
                  <v:textbox>
                    <w:txbxContent>
                      <w:p>
                        <w:pPr>
                          <w:pStyle w:val="FrameContents"/>
                          <w:jc w:val="center"/>
                          <w:rPr>
                            <w:rFonts w:ascii="Times New Roman" w:hAnsi="Times New Roman"/>
                            <w:sz w:val="24"/>
                            <w:szCs w:val="24"/>
                          </w:rPr>
                        </w:pPr>
                        <w:r>
                          <w:rPr>
                            <w:rFonts w:ascii="Times New Roman" w:hAnsi="Times New Roman"/>
                            <w:sz w:val="24"/>
                            <w:szCs w:val="24"/>
                          </w:rPr>
                          <w:t>Close referral loop with MH professional</w:t>
                        </w:r>
                      </w:p>
                    </w:txbxContent>
                  </v:textbox>
                </v:rect>
              </w:pict>
            </w:r>
            <w:r>
              <w:pict>
                <v:rect stroked="f" strokeweight="0pt" style="position:absolute;width:105pt;height:65.25pt;mso-wrap-distance-left:9pt;mso-wrap-distance-right:9pt;mso-wrap-distance-top:0pt;mso-wrap-distance-bottom:0pt;margin-top:1.35pt;margin-left:367.35pt">
                  <v:textbox>
                    <w:txbxContent>
                      <w:p>
                        <w:pPr>
                          <w:pStyle w:val="FrameContents"/>
                          <w:jc w:val="center"/>
                          <w:rPr>
                            <w:rFonts w:ascii="Times New Roman" w:hAnsi="Times New Roman"/>
                            <w:sz w:val="24"/>
                            <w:szCs w:val="24"/>
                          </w:rPr>
                        </w:pPr>
                        <w:r>
                          <w:rPr>
                            <w:rFonts w:ascii="Times New Roman" w:hAnsi="Times New Roman"/>
                            <w:sz w:val="24"/>
                            <w:szCs w:val="24"/>
                          </w:rPr>
                          <w:t>Make PCP appointment and confirm transportation</w:t>
                        </w:r>
                      </w:p>
                      <w:p>
                        <w:pPr>
                          <w:pStyle w:val="FrameContents"/>
                          <w:jc w:val="center"/>
                          <w:rPr/>
                        </w:pPr>
                        <w:r>
                          <w:rPr/>
                        </w:r>
                      </w:p>
                    </w:txbxContent>
                  </v:textbox>
                </v:rect>
              </w:pict>
            </w:r>
            <w:r>
              <w:pict>
                <v:rect stroked="f" strokeweight="0pt" style="position:absolute;width:92.25pt;height:72.75pt;mso-wrap-distance-left:9pt;mso-wrap-distance-right:9pt;mso-wrap-distance-top:0pt;mso-wrap-distance-bottom:0pt;margin-top:-0.15pt;margin-left:262.3pt">
                  <v:textbox>
                    <w:txbxContent>
                      <w:p>
                        <w:pPr>
                          <w:pStyle w:val="FrameContents"/>
                          <w:jc w:val="center"/>
                          <w:rPr>
                            <w:rFonts w:ascii="Times New Roman" w:hAnsi="Times New Roman"/>
                            <w:sz w:val="24"/>
                            <w:szCs w:val="24"/>
                          </w:rPr>
                        </w:pPr>
                        <w:r>
                          <w:rPr>
                            <w:rFonts w:ascii="Times New Roman" w:hAnsi="Times New Roman"/>
                            <w:sz w:val="24"/>
                            <w:szCs w:val="24"/>
                          </w:rPr>
                          <w:t>Confirms correct contact info</w:t>
                        </w:r>
                      </w:p>
                    </w:txbxContent>
                  </v:textbox>
                </v:rect>
              </w:pict>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pict>
                <v:line id="shape_0" from="479.85pt,1.6pt" to="503.05pt,1.6pt" stroked="t" style="position:absolute">
                  <v:stroke color="#4a7ebb" weight="25560" joinstyle="round" endcap="flat"/>
                  <v:fill on="false" detectmouseclick="t"/>
                </v:line>
              </w:pict>
              <w:pict>
                <v:line id="shape_0" from="354.3pt,1.6pt" to="366.55pt,1.6pt" stroked="t" style="position:absolute">
                  <v:stroke color="#4a7ebb" weight="25560" joinstyle="round" endcap="flat"/>
                  <v:fill on="false" detectmouseclick="t"/>
                </v:line>
              </w:pict>
              <w:pict>
                <v:line id="shape_0" from="248.85pt,1.6pt" to="272.05pt,1.6pt" stroked="t" style="position:absolute">
                  <v:stroke color="#4a7ebb" weight="25560" joinstyle="round" endcap="flat"/>
                  <v:fill on="false" detectmouseclick="t"/>
                </v:line>
              </w:pict>
            </w:r>
          </w:p>
          <w:p>
            <w:pPr>
              <w:pStyle w:val="Normal"/>
              <w:jc w:val="left"/>
              <w:rPr>
                <w:rFonts w:cs="Calibri" w:ascii="Arial" w:hAnsi="Arial"/>
                <w:sz w:val="16"/>
                <w:szCs w:val="16"/>
              </w:rPr>
            </w:pPr>
            <w:r>
              <w:rPr>
                <w:rFonts w:cs="Calibri" w:ascii="Arial" w:hAnsi="Arial"/>
                <w:sz w:val="16"/>
                <w:szCs w:val="16"/>
              </w:rPr>
            </w:r>
          </w:p>
        </w:tc>
      </w:tr>
    </w:tbl>
    <w:p>
      <w:pPr>
        <w:pStyle w:val="Normal"/>
        <w:jc w:val="left"/>
        <w:rPr>
          <w:rFonts w:ascii="Arial" w:hAnsi="Arial"/>
          <w:b/>
          <w:sz w:val="16"/>
          <w:szCs w:val="16"/>
        </w:rPr>
      </w:pPr>
      <w:r>
        <w:rPr>
          <w:rFonts w:ascii="Arial" w:hAnsi="Arial"/>
          <w:b/>
          <w:sz w:val="16"/>
          <w:szCs w:val="16"/>
        </w:rPr>
      </w:r>
      <w:r>
        <w:pict>
          <v:rect fillcolor="#FFFFFF" strokecolor="#000000" strokeweight="0pt" style="position:absolute;width:98.7pt;height:110.55pt;mso-wrap-distance-left:9pt;mso-wrap-distance-right:9pt;mso-wrap-distance-top:0pt;mso-wrap-distance-bottom:0pt;margin-top:0pt;margin-left:553.65pt">
            <v:textbox>
              <w:txbxContent>
                <w:p>
                  <w:pPr>
                    <w:pStyle w:val="FrameContents"/>
                    <w:rPr>
                      <w:rStyle w:val="InternetLink"/>
                      <w:b/>
                    </w:rPr>
                  </w:pPr>
                  <w:hyperlink w:anchor="CONTINUED">
                    <w:r>
                      <w:rPr>
                        <w:rStyle w:val="InternetLink"/>
                        <w:b/>
                      </w:rPr>
                      <w:t>CONT. NEXT PAGE</w:t>
                    </w:r>
                  </w:hyperlink>
                </w:p>
              </w:txbxContent>
            </v:textbox>
          </v:rect>
        </w:pict>
      </w:r>
    </w:p>
    <w:p>
      <w:pPr>
        <w:pStyle w:val="Normal"/>
        <w:jc w:val="left"/>
        <w:rPr>
          <w:rFonts w:cs="Arial" w:ascii="Arial" w:hAnsi="Arial"/>
          <w:b/>
          <w:i/>
          <w:color w:val="002060"/>
          <w:sz w:val="16"/>
          <w:szCs w:val="16"/>
        </w:rPr>
      </w:pPr>
      <w:r>
        <w:rPr>
          <w:rFonts w:cs="Arial" w:ascii="Arial" w:hAnsi="Arial"/>
          <w:b/>
          <w:i/>
          <w:color w:val="002060"/>
          <w:sz w:val="16"/>
          <w:szCs w:val="16"/>
        </w:rPr>
      </w:r>
    </w:p>
    <w:p>
      <w:pPr>
        <w:pStyle w:val="Normal"/>
        <w:jc w:val="left"/>
        <w:rPr>
          <w:rFonts w:cs="Arial" w:ascii="Arial" w:hAnsi="Arial"/>
          <w:b/>
          <w:i/>
          <w:color w:val="002060"/>
          <w:sz w:val="16"/>
          <w:szCs w:val="16"/>
        </w:rPr>
      </w:pPr>
      <w:r>
        <w:rPr>
          <w:rFonts w:cs="Arial" w:ascii="Arial" w:hAnsi="Arial"/>
          <w:b/>
          <w:i/>
          <w:color w:val="002060"/>
          <w:sz w:val="16"/>
          <w:szCs w:val="16"/>
        </w:rPr>
      </w:r>
    </w:p>
    <w:p>
      <w:pPr>
        <w:pStyle w:val="Normal"/>
        <w:jc w:val="left"/>
        <w:rPr>
          <w:rFonts w:cs="Arial" w:ascii="Arial" w:hAnsi="Arial"/>
          <w:b/>
          <w:i/>
          <w:color w:val="002060"/>
          <w:sz w:val="16"/>
          <w:szCs w:val="16"/>
        </w:rPr>
      </w:pPr>
      <w:r>
        <w:rPr>
          <w:rFonts w:cs="Arial" w:ascii="Arial" w:hAnsi="Arial"/>
          <w:b/>
          <w:i/>
          <w:color w:val="002060"/>
          <w:sz w:val="16"/>
          <w:szCs w:val="16"/>
        </w:rPr>
      </w:r>
    </w:p>
    <w:p>
      <w:pPr>
        <w:pStyle w:val="Normal"/>
        <w:jc w:val="left"/>
        <w:rPr>
          <w:rFonts w:ascii="Arial" w:hAnsi="Arial"/>
          <w:b/>
          <w:color w:val="002060"/>
          <w:sz w:val="16"/>
          <w:szCs w:val="16"/>
        </w:rPr>
      </w:pPr>
      <w:r>
        <w:rPr>
          <w:rFonts w:ascii="Arial" w:hAnsi="Arial"/>
          <w:b/>
          <w:color w:val="002060"/>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r>
        <w:pict>
          <v:rect fillcolor="#FFFFFF" strokecolor="#000000" strokeweight="0pt" style="position:absolute;width:108.8pt;height:23.65pt;mso-wrap-distance-left:9pt;mso-wrap-distance-right:9pt;mso-wrap-distance-top:0pt;mso-wrap-distance-bottom:0pt;margin-top:-5.85pt;margin-left:547.35pt">
            <v:textbox>
              <w:txbxContent>
                <w:p>
                  <w:pPr>
                    <w:pStyle w:val="FrameContents"/>
                    <w:rPr>
                      <w:b/>
                    </w:rPr>
                  </w:pPr>
                  <w:bookmarkStart w:id="45" w:name="CONTINUED"/>
                  <w:bookmarkEnd w:id="45"/>
                  <w:r>
                    <w:rPr>
                      <w:b/>
                    </w:rPr>
                    <w:t>(CONTINUED)</w:t>
                  </w:r>
                </w:p>
              </w:txbxContent>
            </v:textbox>
          </v:rect>
        </w:pict>
      </w:r>
    </w:p>
    <w:p>
      <w:pPr>
        <w:pStyle w:val="Normal"/>
        <w:jc w:val="left"/>
        <w:rPr>
          <w:rFonts w:ascii="Arial" w:hAnsi="Arial"/>
          <w:b/>
          <w:sz w:val="16"/>
          <w:szCs w:val="16"/>
        </w:rPr>
      </w:pPr>
      <w:r>
        <w:rPr>
          <w:rFonts w:ascii="Arial" w:hAnsi="Arial"/>
          <w:b/>
          <w:sz w:val="16"/>
          <w:szCs w:val="16"/>
        </w:rPr>
      </w:r>
    </w:p>
    <w:p>
      <w:pPr>
        <w:pStyle w:val="Normal"/>
        <w:jc w:val="left"/>
        <w:rPr>
          <w:rFonts w:cs="Arial" w:ascii="Arial" w:hAnsi="Arial"/>
          <w:b/>
          <w:i/>
          <w:sz w:val="16"/>
          <w:szCs w:val="16"/>
        </w:rPr>
      </w:pPr>
      <w:r>
        <w:rPr>
          <w:rFonts w:cs="Arial" w:ascii="Arial" w:hAnsi="Arial"/>
          <w:b/>
          <w:i/>
          <w:sz w:val="16"/>
          <w:szCs w:val="16"/>
        </w:rPr>
        <w:t xml:space="preserve"> </w:t>
      </w:r>
      <w:r>
        <w:rPr>
          <w:rFonts w:cs="Arial" w:ascii="Arial" w:hAnsi="Arial"/>
          <w:b/>
          <w:i/>
          <w:sz w:val="16"/>
          <w:szCs w:val="16"/>
        </w:rPr>
        <w:t>ADULT SERVICES &gt; NEW REFERRAL TO PBHCI(HMBA) &gt; SEES PRIMARY CARE PROVIDER “TO BE WORKFLOW”</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t>Peer support Specialist</w:t>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pict>
                <v:rect id="shape_0" stroked="t" style="position:absolute;margin-left:182.45pt;margin-top:4.35pt;width:174.05pt;height:74.2pt">
                  <v:wrap v:type="none"/>
                  <v:fill on="false" detectmouseclick="t"/>
                  <v:stroke color="#0070c0" weight="25560" joinstyle="round" endcap="flat"/>
                </v:rect>
              </w:pict>
              <w:pict>
                <v:rect id="shape_0" stroked="t" style="position:absolute;margin-left:5.1pt;margin-top:4.3pt;width:142.45pt;height:74.2pt">
                  <v:wrap v:type="none"/>
                  <v:fill on="false" detectmouseclick="t"/>
                  <v:stroke color="#0070c0" weight="25560" joinstyle="round" endcap="flat"/>
                </v:rect>
              </w:pict>
            </w:r>
            <w:r>
              <w:pict>
                <v:rect stroked="f" strokeweight="0pt" style="position:absolute;width:174.15pt;height:78.65pt;mso-wrap-distance-left:9pt;mso-wrap-distance-right:9pt;mso-wrap-distance-top:0pt;mso-wrap-distance-bottom:0pt;margin-top:4.4pt;margin-left:182.5pt">
                  <v:textbox>
                    <w:txbxContent>
                      <w:p>
                        <w:pPr>
                          <w:pStyle w:val="FrameContents"/>
                          <w:jc w:val="center"/>
                          <w:rPr>
                            <w:rFonts w:ascii="Times New Roman" w:hAnsi="Times New Roman"/>
                            <w:sz w:val="24"/>
                            <w:szCs w:val="24"/>
                          </w:rPr>
                        </w:pPr>
                        <w:r>
                          <w:rPr>
                            <w:rFonts w:ascii="Times New Roman" w:hAnsi="Times New Roman"/>
                            <w:sz w:val="24"/>
                            <w:szCs w:val="24"/>
                          </w:rPr>
                          <w:t>Either Wellness Educator or Peer Support Specialist connect with patient post-appointment to confirm next steps and additional support needed</w:t>
                        </w:r>
                      </w:p>
                    </w:txbxContent>
                  </v:textbox>
                </v:rect>
              </w:pict>
            </w:r>
            <w:r>
              <w:pict>
                <v:rect stroked="f" strokeweight="0pt" style="position:absolute;width:142.5pt;height:76.2pt;mso-wrap-distance-left:9pt;mso-wrap-distance-right:9pt;mso-wrap-distance-top:0pt;mso-wrap-distance-bottom:0pt;margin-top:2.7pt;margin-left:5pt">
                  <v:textbox>
                    <w:txbxContent>
                      <w:p>
                        <w:pPr>
                          <w:pStyle w:val="FrameContents"/>
                          <w:jc w:val="center"/>
                          <w:rPr>
                            <w:rFonts w:ascii="Times New Roman" w:hAnsi="Times New Roman"/>
                            <w:sz w:val="24"/>
                            <w:szCs w:val="24"/>
                          </w:rPr>
                        </w:pPr>
                        <w:r>
                          <w:rPr>
                            <w:rFonts w:ascii="Times New Roman" w:hAnsi="Times New Roman"/>
                            <w:sz w:val="24"/>
                            <w:szCs w:val="24"/>
                          </w:rPr>
                          <w:t>Connects and introduces self, confirms still interested and able to make appointment, offers support</w:t>
                        </w:r>
                      </w:p>
                    </w:txbxContent>
                  </v:textbox>
                </v:rect>
              </w:pict>
            </w:r>
          </w:p>
          <w:p>
            <w:pPr>
              <w:pStyle w:val="Normal"/>
              <w:spacing w:before="0" w:after="0"/>
              <w:contextualSpacing/>
              <w:jc w:val="left"/>
              <w:rPr>
                <w:rFonts w:cs="Calibri" w:ascii="Arial" w:hAnsi="Arial"/>
                <w:sz w:val="16"/>
                <w:szCs w:val="16"/>
              </w:rPr>
            </w:pPr>
            <w:r>
              <w:rPr>
                <w:rFonts w:cs="Calibri" w:ascii="Arial" w:hAnsi="Arial"/>
                <w:sz w:val="16"/>
                <w:szCs w:val="16"/>
              </w:rPr>
              <w:t xml:space="preserve">   </w: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pict>
                <v:line id="shape_0" from="230.85pt,43.3pt" to="230.85pt,76.25pt" stroked="t" style="position:absolute">
                  <v:stroke color="#4a7ebb" weight="25560" joinstyle="round" endcap="flat"/>
                  <v:fill on="false" detectmouseclick="t"/>
                </v:line>
              </w:pict>
              <w:pict>
                <v:line id="shape_0" from="71.1pt,44.05pt" to="71.1pt,64.25pt" stroked="t" style="position:absolute">
                  <v:stroke color="#4a7ebb" weight="25560" joinstyle="round" endcap="flat"/>
                  <v:fill on="false" detectmouseclick="t"/>
                </v:line>
              </w:pict>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t>Primary Care Provider</w:t>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r>
              <w:pict>
                <v:rect fillcolor="#FFFFFF" strokecolor="#00B050" strokeweight="1pt" style="position:absolute;width:655.7pt;height:285.5pt;mso-wrap-distance-left:9pt;mso-wrap-distance-right:9pt;mso-wrap-distance-top:0pt;mso-wrap-distance-bottom:0pt;margin-top:8.95pt;margin-left:-4.6pt">
                  <v:textbox>
                    <w:txbxContent>
                      <w:p>
                        <w:pPr>
                          <w:pStyle w:val="FrameContents"/>
                          <w:jc w:val="left"/>
                          <w:rPr>
                            <w:rFonts w:cs="Arial" w:ascii="Arial" w:hAnsi="Arial"/>
                            <w:b/>
                            <w:sz w:val="24"/>
                            <w:szCs w:val="24"/>
                          </w:rPr>
                        </w:pPr>
                        <w:r>
                          <w:rPr>
                            <w:rFonts w:cs="Arial" w:ascii="Arial" w:hAnsi="Arial"/>
                            <w:b/>
                            <w:sz w:val="24"/>
                            <w:szCs w:val="24"/>
                          </w:rPr>
                          <w:t xml:space="preserve">Compare this “TO BE” workflow to the analysis of the “AS IS” workflow diagram (page 17), and the comments captured during the “AS IS” workflow analysis process in the Business Process Narrative (page 38).  </w:t>
                        </w:r>
                      </w:p>
                      <w:p>
                        <w:pPr>
                          <w:pStyle w:val="FrameContents"/>
                          <w:jc w:val="left"/>
                          <w:rPr>
                            <w:rFonts w:cs="Arial" w:ascii="Arial" w:hAnsi="Arial"/>
                            <w:b/>
                            <w:sz w:val="24"/>
                            <w:szCs w:val="24"/>
                          </w:rPr>
                        </w:pPr>
                        <w:r>
                          <w:rPr>
                            <w:rFonts w:cs="Arial" w:ascii="Arial" w:hAnsi="Arial"/>
                            <w:b/>
                            <w:sz w:val="24"/>
                            <w:szCs w:val="24"/>
                          </w:rPr>
                          <w:t xml:space="preserve">Then answer the following questions: </w:t>
                        </w:r>
                      </w:p>
                      <w:p>
                        <w:pPr>
                          <w:pStyle w:val="FrameContents"/>
                          <w:jc w:val="left"/>
                          <w:rPr>
                            <w:rFonts w:cs="Arial" w:ascii="Arial" w:hAnsi="Arial"/>
                          </w:rPr>
                        </w:pPr>
                        <w:r>
                          <w:rPr>
                            <w:rFonts w:cs="Arial" w:ascii="Arial" w:hAnsi="Arial"/>
                          </w:rPr>
                        </w:r>
                      </w:p>
                      <w:p>
                        <w:pPr>
                          <w:pStyle w:val="ListParagraph"/>
                          <w:numPr>
                            <w:ilvl w:val="0"/>
                            <w:numId w:val="10"/>
                          </w:numPr>
                          <w:jc w:val="left"/>
                          <w:rPr>
                            <w:rFonts w:cs="Arial" w:ascii="Arial" w:hAnsi="Arial"/>
                          </w:rPr>
                        </w:pPr>
                        <w:r>
                          <w:rPr>
                            <w:rFonts w:cs="Arial" w:ascii="Arial" w:hAnsi="Arial"/>
                          </w:rPr>
                          <w:t>Does the proposed new workflow remove barriers, correct inefficiencies and better leverage opportunities? How?</w:t>
                        </w:r>
                      </w:p>
                      <w:p>
                        <w:pPr>
                          <w:pStyle w:val="ListParagraph"/>
                          <w:jc w:val="left"/>
                          <w:rPr>
                            <w:rFonts w:cs="Arial" w:ascii="Arial" w:hAnsi="Arial"/>
                          </w:rPr>
                        </w:pPr>
                        <w:r>
                          <w:rPr>
                            <w:rFonts w:cs="Arial" w:ascii="Arial" w:hAnsi="Arial"/>
                          </w:rPr>
                        </w:r>
                      </w:p>
                      <w:p>
                        <w:pPr>
                          <w:pStyle w:val="ListParagraph"/>
                          <w:jc w:val="left"/>
                          <w:rPr>
                            <w:rFonts w:cs="Arial" w:ascii="Arial" w:hAnsi="Arial"/>
                          </w:rPr>
                        </w:pPr>
                        <w:r>
                          <w:rPr>
                            <w:rFonts w:cs="Arial" w:ascii="Arial" w:hAnsi="Arial"/>
                          </w:rPr>
                        </w:r>
                      </w:p>
                      <w:p>
                        <w:pPr>
                          <w:pStyle w:val="ListParagraph"/>
                          <w:jc w:val="left"/>
                          <w:rPr>
                            <w:rFonts w:cs="Arial" w:ascii="Arial" w:hAnsi="Arial"/>
                          </w:rPr>
                        </w:pPr>
                        <w:r>
                          <w:rPr>
                            <w:rFonts w:cs="Arial" w:ascii="Arial" w:hAnsi="Arial"/>
                          </w:rPr>
                        </w:r>
                      </w:p>
                      <w:p>
                        <w:pPr>
                          <w:pStyle w:val="ListParagraph"/>
                          <w:numPr>
                            <w:ilvl w:val="0"/>
                            <w:numId w:val="10"/>
                          </w:numPr>
                          <w:jc w:val="left"/>
                          <w:rPr>
                            <w:rFonts w:cs="Arial" w:ascii="Arial" w:hAnsi="Arial"/>
                          </w:rPr>
                        </w:pPr>
                        <w:r>
                          <w:rPr>
                            <w:rFonts w:cs="Arial" w:ascii="Arial" w:hAnsi="Arial"/>
                          </w:rPr>
                          <w:t>Does it address the comments in the business process narrative? Identify three comments that are addressed:</w:t>
                        </w:r>
                      </w:p>
                      <w:p>
                        <w:pPr>
                          <w:pStyle w:val="ListParagraph"/>
                          <w:jc w:val="left"/>
                          <w:rPr>
                            <w:rFonts w:cs="Arial" w:ascii="Arial" w:hAnsi="Arial"/>
                          </w:rPr>
                        </w:pPr>
                        <w:r>
                          <w:rPr>
                            <w:rFonts w:cs="Arial" w:ascii="Arial" w:hAnsi="Arial"/>
                          </w:rPr>
                        </w:r>
                      </w:p>
                      <w:p>
                        <w:pPr>
                          <w:pStyle w:val="ListParagraph"/>
                          <w:jc w:val="left"/>
                          <w:rPr>
                            <w:rFonts w:cs="Arial" w:ascii="Arial" w:hAnsi="Arial"/>
                          </w:rPr>
                        </w:pPr>
                        <w:r>
                          <w:rPr>
                            <w:rFonts w:cs="Arial" w:ascii="Arial" w:hAnsi="Arial"/>
                          </w:rPr>
                        </w:r>
                      </w:p>
                      <w:p>
                        <w:pPr>
                          <w:pStyle w:val="ListParagraph"/>
                          <w:jc w:val="left"/>
                          <w:rPr>
                            <w:rFonts w:cs="Arial" w:ascii="Arial" w:hAnsi="Arial"/>
                          </w:rPr>
                        </w:pPr>
                        <w:r>
                          <w:rPr>
                            <w:rFonts w:cs="Arial" w:ascii="Arial" w:hAnsi="Arial"/>
                          </w:rPr>
                        </w:r>
                      </w:p>
                      <w:p>
                        <w:pPr>
                          <w:pStyle w:val="ListParagraph"/>
                          <w:numPr>
                            <w:ilvl w:val="0"/>
                            <w:numId w:val="10"/>
                          </w:numPr>
                          <w:jc w:val="left"/>
                          <w:rPr>
                            <w:rFonts w:cs="Arial" w:ascii="Arial" w:hAnsi="Arial"/>
                          </w:rPr>
                        </w:pPr>
                        <w:r>
                          <w:rPr>
                            <w:rFonts w:cs="Arial" w:ascii="Arial" w:hAnsi="Arial"/>
                          </w:rPr>
                          <w:t>Is it more respectful of the patient? Does it support their involvement? In what ways?</w:t>
                        </w:r>
                      </w:p>
                      <w:p>
                        <w:pPr>
                          <w:pStyle w:val="FrameContents"/>
                          <w:jc w:val="left"/>
                          <w:rPr>
                            <w:rFonts w:cs="Arial" w:ascii="Arial" w:hAnsi="Arial"/>
                          </w:rPr>
                        </w:pPr>
                        <w:r>
                          <w:rPr>
                            <w:rFonts w:cs="Arial" w:ascii="Arial" w:hAnsi="Arial"/>
                          </w:rPr>
                        </w:r>
                      </w:p>
                      <w:p>
                        <w:pPr>
                          <w:pStyle w:val="FrameContents"/>
                          <w:jc w:val="left"/>
                          <w:rPr>
                            <w:rFonts w:cs="Arial" w:ascii="Arial" w:hAnsi="Arial"/>
                          </w:rPr>
                        </w:pPr>
                        <w:r>
                          <w:rPr>
                            <w:rFonts w:cs="Arial" w:ascii="Arial" w:hAnsi="Arial"/>
                          </w:rPr>
                        </w:r>
                      </w:p>
                      <w:p>
                        <w:pPr>
                          <w:pStyle w:val="FrameContents"/>
                          <w:jc w:val="left"/>
                          <w:rPr>
                            <w:rFonts w:cs="Arial" w:ascii="Arial" w:hAnsi="Arial"/>
                          </w:rPr>
                        </w:pPr>
                        <w:r>
                          <w:rPr>
                            <w:rFonts w:cs="Arial" w:ascii="Arial" w:hAnsi="Arial"/>
                          </w:rPr>
                        </w:r>
                      </w:p>
                      <w:p>
                        <w:pPr>
                          <w:pStyle w:val="ListParagraph"/>
                          <w:numPr>
                            <w:ilvl w:val="0"/>
                            <w:numId w:val="10"/>
                          </w:numPr>
                          <w:jc w:val="left"/>
                          <w:rPr>
                            <w:rFonts w:cs="Arial" w:ascii="Arial" w:hAnsi="Arial"/>
                          </w:rPr>
                        </w:pPr>
                        <w:r>
                          <w:rPr>
                            <w:rFonts w:cs="Arial" w:ascii="Arial" w:hAnsi="Arial"/>
                          </w:rPr>
                          <w:t xml:space="preserve">Does it better support mental health professional involvement? How?  </w:t>
                        </w:r>
                      </w:p>
                    </w:txbxContent>
                  </v:textbox>
                </v:rect>
              </w:pict>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r>
              <w:pict>
                <v:rect fillcolor="#FFFFFF" strokecolor="#C00000" strokeweight="1pt" style="position:absolute;width:246.1pt;height:57.85pt;mso-wrap-distance-left:9pt;mso-wrap-distance-right:9pt;mso-wrap-distance-top:0pt;mso-wrap-distance-bottom:0pt;margin-top:5.95pt;margin-left:316.4pt">
                  <v:textbox>
                    <w:txbxContent>
                      <w:p>
                        <w:pPr>
                          <w:pStyle w:val="FrameContents"/>
                          <w:jc w:val="left"/>
                          <w:rPr>
                            <w:rFonts w:cs="Arial" w:ascii="Arial" w:hAnsi="Arial"/>
                            <w:i/>
                            <w:color w:val="002060"/>
                            <w:sz w:val="24"/>
                            <w:szCs w:val="24"/>
                          </w:rPr>
                        </w:pPr>
                        <w:r>
                          <w:rPr>
                            <w:rFonts w:cs="Arial" w:ascii="Arial" w:hAnsi="Arial"/>
                            <w:i/>
                            <w:color w:val="002060"/>
                            <w:sz w:val="24"/>
                            <w:szCs w:val="24"/>
                          </w:rPr>
                          <w:t>The “TO BE” Workflow will be implemented and modified as necessary using PLAN/DO/STUDY/ACT (PDSA)</w:t>
                        </w:r>
                      </w:p>
                      <w:p>
                        <w:pPr>
                          <w:pStyle w:val="FrameContents"/>
                          <w:jc w:val="left"/>
                          <w:rPr/>
                        </w:pPr>
                        <w:r>
                          <w:rPr/>
                        </w:r>
                      </w:p>
                    </w:txbxContent>
                  </v:textbox>
                </v:rect>
              </w:pict>
            </w:r>
          </w:p>
          <w:p>
            <w:pPr>
              <w:pStyle w:val="Normal"/>
              <w:jc w:val="left"/>
              <w:rPr>
                <w:rFonts w:cs="Calibri" w:ascii="Arial" w:hAnsi="Arial"/>
                <w:sz w:val="16"/>
                <w:szCs w:val="16"/>
              </w:rPr>
            </w:pPr>
            <w:r>
              <w:rPr>
                <w:rFonts w:cs="Calibri" w:ascii="Arial" w:hAnsi="Arial"/>
                <w:sz w:val="16"/>
                <w:szCs w:val="16"/>
              </w:rPr>
              <w:pict>
                <v:rect id="shape_0" stroked="t" style="position:absolute;margin-left:921.4pt;margin-top:5.55pt;width:142.45pt;height:25.45pt">
                  <v:wrap v:type="none"/>
                  <v:fill on="false" detectmouseclick="t"/>
                  <v:stroke color="#0070c0" weight="25560" joinstyle="round" endcap="flat"/>
                </v:rect>
              </w:pict>
            </w:r>
            <w:r>
              <w:pict>
                <v:rect stroked="f" strokeweight="0pt" style="position:absolute;width:142.5pt;height:29.25pt;mso-wrap-distance-left:9pt;mso-wrap-distance-right:9pt;mso-wrap-distance-top:0pt;mso-wrap-distance-bottom:0pt;margin-top:6.3pt;margin-left:5.1pt">
                  <v:textbox>
                    <w:txbxContent>
                      <w:p>
                        <w:pPr>
                          <w:pStyle w:val="FrameContents"/>
                          <w:jc w:val="center"/>
                          <w:rPr>
                            <w:rFonts w:ascii="Times New Roman" w:hAnsi="Times New Roman"/>
                            <w:sz w:val="24"/>
                            <w:szCs w:val="24"/>
                          </w:rPr>
                        </w:pPr>
                        <w:r>
                          <w:rPr>
                            <w:rFonts w:ascii="Times New Roman" w:hAnsi="Times New Roman"/>
                            <w:sz w:val="24"/>
                            <w:szCs w:val="24"/>
                          </w:rPr>
                          <w:t>Sees patient</w:t>
                        </w:r>
                      </w:p>
                    </w:txbxContent>
                  </v:textbox>
                </v:rect>
              </w:pict>
            </w:r>
          </w:p>
          <w:p>
            <w:pPr>
              <w:pStyle w:val="Normal"/>
              <w:tabs>
                <w:tab w:val="left" w:pos="2654" w:leader="none"/>
              </w:tabs>
              <w:jc w:val="left"/>
              <w:rPr>
                <w:rFonts w:cs="Calibri" w:ascii="Arial" w:hAnsi="Arial"/>
                <w:sz w:val="16"/>
                <w:szCs w:val="16"/>
              </w:rPr>
            </w:pPr>
            <w:r>
              <w:rPr>
                <w:rFonts w:cs="Calibri" w:ascii="Arial" w:hAnsi="Arial"/>
                <w:sz w:val="16"/>
                <w:szCs w:val="16"/>
              </w:rPr>
              <w:tab/>
              <w:pict>
                <v:line id="shape_0" from="921.4pt,6.8pt" to="1004.6pt,6.8pt" stroked="t" style="position:absolute">
                  <v:stroke color="#4a7ebb" weight="25560" joinstyle="round" endcap="flat"/>
                  <v:fill on="false" detectmouseclick="t"/>
                </v:line>
              </w:pict>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bl>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ascii="Arial" w:hAnsi="Arial"/>
          <w:b/>
          <w:sz w:val="16"/>
          <w:szCs w:val="16"/>
        </w:rPr>
      </w:pPr>
      <w:r>
        <w:rPr>
          <w:rFonts w:ascii="Arial" w:hAnsi="Arial"/>
          <w:b/>
          <w:sz w:val="16"/>
          <w:szCs w:val="16"/>
        </w:rPr>
      </w:r>
    </w:p>
    <w:p>
      <w:pPr>
        <w:pStyle w:val="Normal"/>
        <w:jc w:val="left"/>
        <w:rPr>
          <w:rFonts w:cs="Calibri" w:ascii="Arial" w:hAnsi="Arial"/>
          <w:b/>
          <w:i/>
          <w:color w:val="FFFFFF"/>
          <w:sz w:val="16"/>
          <w:szCs w:val="16"/>
        </w:rPr>
      </w:pPr>
      <w:r>
        <w:rPr>
          <w:rFonts w:ascii="Arial" w:hAnsi="Arial"/>
          <w:b/>
          <w:i/>
          <w:color w:val="FFFFFF"/>
          <w:sz w:val="16"/>
          <w:szCs w:val="16"/>
        </w:rPr>
        <w:t>TAN</w:t>
      </w:r>
      <w:r>
        <w:rPr>
          <w:rFonts w:cs="Calibri" w:ascii="Arial" w:hAnsi="Arial"/>
          <w:b/>
          <w:i/>
          <w:color w:val="FFFFFF"/>
          <w:sz w:val="16"/>
          <w:szCs w:val="16"/>
        </w:rPr>
        <w:t xml:space="preserve"> </w:t>
      </w:r>
      <w:r>
        <w:pict>
          <v:rect fillcolor="#FFFFFF" strokecolor="#000000" strokeweight="0pt" style="position:absolute;width:675.75pt;height:110.55pt;mso-wrap-distance-left:9pt;mso-wrap-distance-right:9pt;mso-wrap-distance-top:0pt;mso-wrap-distance-bottom:0pt;margin-top:-17.8pt;margin-left:1.15pt">
            <v:textbox>
              <w:txbxContent>
                <w:p>
                  <w:pPr>
                    <w:pStyle w:val="FrameContents"/>
                    <w:rPr>
                      <w:rFonts w:cs="Arial" w:ascii="Arial" w:hAnsi="Arial"/>
                      <w:i/>
                      <w:color w:val="002060"/>
                      <w:sz w:val="28"/>
                      <w:szCs w:val="28"/>
                    </w:rPr>
                  </w:pPr>
                  <w:r>
                    <w:rPr>
                      <w:rFonts w:cs="Arial" w:ascii="Arial" w:hAnsi="Arial"/>
                      <w:i/>
                      <w:color w:val="002060"/>
                      <w:sz w:val="28"/>
                      <w:szCs w:val="28"/>
                    </w:rPr>
                    <w:t>You can use the template table below to capture the narrative for additional workflows. Just copy the template table, paste it to the document, and fill it in. As soon as you update the table of contents you will see the table listed there.  Add rows to the table as needed.</w:t>
                  </w:r>
                </w:p>
              </w:txbxContent>
            </v:textbox>
          </v:rect>
        </w:pict>
      </w:r>
    </w:p>
    <w:p>
      <w:pPr>
        <w:pStyle w:val="Normal"/>
        <w:jc w:val="left"/>
        <w:rPr>
          <w:rFonts w:ascii="Arial" w:hAnsi="Arial"/>
          <w:b/>
          <w:i/>
          <w:color w:val="FFFFFF"/>
          <w:sz w:val="16"/>
          <w:szCs w:val="16"/>
        </w:rPr>
      </w:pPr>
      <w:r>
        <w:rPr>
          <w:rFonts w:ascii="Arial" w:hAnsi="Arial"/>
          <w:b/>
          <w:i/>
          <w:color w:val="FFFFFF"/>
          <w:sz w:val="16"/>
          <w:szCs w:val="16"/>
        </w:rPr>
      </w:r>
    </w:p>
    <w:p>
      <w:pPr>
        <w:pStyle w:val="Normal"/>
        <w:jc w:val="left"/>
        <w:rPr>
          <w:rFonts w:ascii="Arial" w:hAnsi="Arial"/>
          <w:b/>
          <w:i/>
          <w:color w:val="FFFFFF"/>
          <w:sz w:val="16"/>
          <w:szCs w:val="16"/>
        </w:rPr>
      </w:pPr>
      <w:r>
        <w:rPr>
          <w:rFonts w:ascii="Arial" w:hAnsi="Arial"/>
          <w:b/>
          <w:i/>
          <w:color w:val="FFFFFF"/>
          <w:sz w:val="16"/>
          <w:szCs w:val="16"/>
        </w:rPr>
      </w:r>
    </w:p>
    <w:p>
      <w:pPr>
        <w:pStyle w:val="Normal"/>
        <w:jc w:val="left"/>
        <w:rPr>
          <w:rFonts w:ascii="Arial" w:hAnsi="Arial"/>
          <w:b/>
          <w:sz w:val="16"/>
          <w:szCs w:val="16"/>
        </w:rPr>
      </w:pPr>
      <w:r>
        <w:rPr>
          <w:rFonts w:ascii="Arial" w:hAnsi="Arial"/>
          <w:b/>
          <w:sz w:val="16"/>
          <w:szCs w:val="16"/>
        </w:rPr>
      </w:r>
    </w:p>
    <w:tbl>
      <w:tblPr>
        <w:jc w:val="left"/>
        <w:tblInd w:w="11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115" w:type="dxa"/>
          <w:left w:w="115" w:type="dxa"/>
          <w:bottom w:w="115" w:type="dxa"/>
          <w:right w:w="115" w:type="dxa"/>
        </w:tblCellMar>
      </w:tblPr>
      <w:tblGrid>
        <w:gridCol w:w="449"/>
        <w:gridCol w:w="90"/>
        <w:gridCol w:w="2610"/>
        <w:gridCol w:w="3149"/>
        <w:gridCol w:w="540"/>
        <w:gridCol w:w="3329"/>
        <w:gridCol w:w="2"/>
        <w:gridCol w:w="3871"/>
      </w:tblGrid>
      <w:tr>
        <w:trPr>
          <w:tblHeader w:val="true"/>
          <w:cantSplit w:val="false"/>
        </w:trPr>
        <w:tc>
          <w:tcPr>
            <w:tcW w:w="10169" w:type="dxa"/>
            <w:gridSpan w:val="7"/>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keepNext/>
              <w:spacing w:beforeAutospacing="1" w:after="60"/>
              <w:outlineLvl w:val="2"/>
              <w:rPr>
                <w:rStyle w:val="Heading1Char1"/>
                <w:rFonts w:ascii="Arial" w:hAnsi="Arial"/>
                <w:color w:val="FFFFFF"/>
                <w:sz w:val="16"/>
                <w:szCs w:val="16"/>
              </w:rPr>
            </w:pPr>
            <w:bookmarkStart w:id="46" w:name="_Toc368412498"/>
            <w:bookmarkEnd w:id="46"/>
            <w:r>
              <w:rPr>
                <w:rStyle w:val="Heading1Char1"/>
                <w:rFonts w:ascii="Arial" w:hAnsi="Arial"/>
                <w:color w:val="FFFFFF"/>
                <w:sz w:val="16"/>
                <w:szCs w:val="16"/>
              </w:rPr>
              <w:t>TEMPLATE for BUSINESS NARRATIVE TABLE</w:t>
            </w:r>
          </w:p>
          <w:p>
            <w:pPr>
              <w:pStyle w:val="Normal"/>
              <w:rPr>
                <w:rFonts w:cs="Arial" w:ascii="Arial" w:hAnsi="Arial"/>
                <w:b/>
                <w:i/>
                <w:color w:val="FFFFFF"/>
                <w:sz w:val="16"/>
                <w:szCs w:val="16"/>
              </w:rPr>
            </w:pPr>
            <w:r>
              <w:rPr>
                <w:rStyle w:val="Heading1Char1"/>
                <w:rFonts w:ascii="Arial" w:hAnsi="Arial"/>
                <w:color w:val="FFFFFF"/>
                <w:sz w:val="16"/>
                <w:szCs w:val="16"/>
              </w:rPr>
              <w:t xml:space="preserve"> </w:t>
            </w:r>
            <w:r>
              <w:rPr>
                <w:rFonts w:cs="Arial" w:ascii="Arial" w:hAnsi="Arial"/>
                <w:b/>
                <w:i/>
                <w:color w:val="FFFFFF"/>
                <w:sz w:val="16"/>
                <w:szCs w:val="16"/>
              </w:rPr>
              <w:t>(Make a copy of this to work in so you always have a blank table)</w:t>
            </w:r>
          </w:p>
        </w:tc>
        <w:tc>
          <w:tcPr>
            <w:tcW w:w="3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keepNext/>
              <w:spacing w:beforeAutospacing="1" w:after="60"/>
              <w:outlineLvl w:val="2"/>
              <w:rPr>
                <w:rFonts w:ascii="Arial" w:hAnsi="Arial"/>
                <w:b/>
                <w:i/>
                <w:color w:val="FFFFFF"/>
                <w:sz w:val="16"/>
                <w:szCs w:val="16"/>
              </w:rPr>
            </w:pPr>
            <w:r>
              <w:rPr>
                <w:rFonts w:ascii="Arial" w:hAnsi="Arial"/>
                <w:b/>
                <w:i/>
                <w:color w:val="FFFFFF"/>
                <w:sz w:val="16"/>
                <w:szCs w:val="16"/>
              </w:rPr>
            </w:r>
          </w:p>
        </w:tc>
      </w:tr>
      <w:tr>
        <w:trPr>
          <w:tblHeader w:val="true"/>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w:t>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ROLE</w:t>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ACTIVITY</w:t>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w:t>
            </w:r>
            <w:r>
              <w:rPr>
                <w:rFonts w:ascii="Arial" w:hAnsi="Arial"/>
                <w:b/>
                <w:bCs/>
                <w:color w:val="FFFFFF"/>
                <w:sz w:val="16"/>
                <w:szCs w:val="16"/>
              </w:rPr>
              <w:t>As Is” Comments</w:t>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548DD4" w:val="clear"/>
            <w:tcMar>
              <w:left w:w="115" w:type="dxa"/>
            </w:tcMar>
          </w:tcPr>
          <w:p>
            <w:pPr>
              <w:pStyle w:val="Normal"/>
              <w:jc w:val="left"/>
              <w:rPr>
                <w:rFonts w:ascii="Arial" w:hAnsi="Arial"/>
                <w:b/>
                <w:bCs/>
                <w:color w:val="FFFFFF"/>
                <w:sz w:val="16"/>
                <w:szCs w:val="16"/>
              </w:rPr>
            </w:pPr>
            <w:r>
              <w:rPr>
                <w:rFonts w:ascii="Arial" w:hAnsi="Arial"/>
                <w:b/>
                <w:bCs/>
                <w:color w:val="FFFFFF"/>
                <w:sz w:val="16"/>
                <w:szCs w:val="16"/>
              </w:rPr>
              <w:t>“</w:t>
            </w:r>
            <w:r>
              <w:rPr>
                <w:rFonts w:ascii="Arial" w:hAnsi="Arial"/>
                <w:b/>
                <w:bCs/>
                <w:color w:val="FFFFFF"/>
                <w:sz w:val="16"/>
                <w:szCs w:val="16"/>
              </w:rPr>
              <w:t>To Be” Workflow</w:t>
            </w:r>
          </w:p>
        </w:tc>
      </w:tr>
      <w:tr>
        <w:trPr>
          <w:cantSplit w:val="false"/>
        </w:trPr>
        <w:tc>
          <w:tcPr>
            <w:tcW w:w="10169" w:type="dxa"/>
            <w:gridSpan w:val="7"/>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 xml:space="preserve">REFINE WORKFLOW </w:t>
            </w:r>
          </w:p>
        </w:tc>
        <w:tc>
          <w:tcPr>
            <w:tcW w:w="3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53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1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6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873"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10169" w:type="dxa"/>
            <w:gridSpan w:val="7"/>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LIST THE FORMS (OR SCREENS) AND REPORTS  THAT DRIVE THE PROCESS</w:t>
            </w:r>
          </w:p>
        </w:tc>
        <w:tc>
          <w:tcPr>
            <w:tcW w:w="3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r>
          </w:p>
        </w:tc>
      </w:tr>
      <w:tr>
        <w:trPr>
          <w:trHeight w:val="397" w:hRule="atLeast"/>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Form Name</w:t>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Where the form appears in the workflow (Line #)</w:t>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Report Name</w:t>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b/>
                <w:sz w:val="16"/>
                <w:szCs w:val="16"/>
              </w:rPr>
            </w:pPr>
            <w:r>
              <w:rPr>
                <w:rFonts w:ascii="Arial" w:hAnsi="Arial"/>
                <w:b/>
                <w:sz w:val="16"/>
                <w:szCs w:val="16"/>
              </w:rPr>
              <w:t>What data is collected in this workflow for the report?</w:t>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D9D9D9"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r>
        <w:trPr>
          <w:cantSplit w:val="false"/>
        </w:trPr>
        <w:tc>
          <w:tcPr>
            <w:tcW w:w="44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2700"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3689" w:type="dxa"/>
            <w:gridSpan w:val="2"/>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c>
          <w:tcPr>
            <w:tcW w:w="7202" w:type="dxa"/>
            <w:gridSpan w:val="3"/>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15" w:type="dxa"/>
            </w:tcMar>
          </w:tcPr>
          <w:p>
            <w:pPr>
              <w:pStyle w:val="Normal"/>
              <w:jc w:val="left"/>
              <w:rPr>
                <w:rFonts w:ascii="Arial" w:hAnsi="Arial"/>
                <w:sz w:val="16"/>
                <w:szCs w:val="16"/>
              </w:rPr>
            </w:pPr>
            <w:r>
              <w:rPr>
                <w:rFonts w:ascii="Arial" w:hAnsi="Arial"/>
                <w:sz w:val="16"/>
                <w:szCs w:val="16"/>
              </w:rPr>
            </w:r>
          </w:p>
        </w:tc>
      </w:tr>
    </w:tbl>
    <w:p>
      <w:pPr>
        <w:pStyle w:val="Normal"/>
        <w:keepNext/>
        <w:spacing w:beforeAutospacing="1" w:after="60"/>
        <w:jc w:val="left"/>
        <w:outlineLvl w:val="2"/>
        <w:rPr>
          <w:rStyle w:val="Heading1Char1"/>
          <w:rFonts w:cs="Calibri" w:ascii="Arial" w:hAnsi="Arial"/>
          <w:sz w:val="16"/>
          <w:szCs w:val="16"/>
        </w:rPr>
      </w:pPr>
      <w:bookmarkStart w:id="47" w:name="_Toc368412499"/>
      <w:bookmarkEnd w:id="47"/>
      <w:r>
        <w:rPr>
          <w:rStyle w:val="Heading1Char1"/>
          <w:rFonts w:cs="Calibri" w:ascii="Arial" w:hAnsi="Arial"/>
          <w:sz w:val="16"/>
          <w:szCs w:val="16"/>
        </w:rPr>
        <w:t>TEMPLATE SWIMLANE AND SHAPES for WORKFLOW</w:t>
      </w:r>
    </w:p>
    <w:p>
      <w:pPr>
        <w:pStyle w:val="Normal"/>
        <w:rPr>
          <w:rFonts w:cs="Arial" w:ascii="Arial" w:hAnsi="Arial"/>
          <w:b/>
          <w:i/>
          <w:sz w:val="16"/>
          <w:szCs w:val="16"/>
        </w:rPr>
      </w:pPr>
      <w:r>
        <w:rPr>
          <w:rFonts w:cs="Arial" w:ascii="Arial" w:hAnsi="Arial"/>
          <w:b/>
          <w:i/>
          <w:sz w:val="16"/>
          <w:szCs w:val="16"/>
        </w:rPr>
        <w:t>(Make a copy of this to work in so you always have a blank swimlane – copy and paste shapes as needed)</w:t>
      </w:r>
    </w:p>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1247"/>
        <w:gridCol w:w="11928"/>
      </w:tblGrid>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Role</w:t>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b/>
                <w:sz w:val="16"/>
                <w:szCs w:val="16"/>
              </w:rPr>
            </w:pPr>
            <w:r>
              <w:rPr>
                <w:rFonts w:ascii="Arial" w:hAnsi="Arial"/>
                <w:b/>
                <w:sz w:val="16"/>
                <w:szCs w:val="16"/>
              </w:rPr>
              <w:t>Activity</w:t>
            </w:r>
          </w:p>
        </w:tc>
      </w:tr>
      <w:tr>
        <w:trPr>
          <w:trHeight w:val="1070" w:hRule="atLeast"/>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p>
            <w:pPr>
              <w:pStyle w:val="Normal"/>
              <w:spacing w:before="0" w:after="0"/>
              <w:contextualSpacing/>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t xml:space="preserve">   </w:t>
            </w:r>
          </w:p>
          <w:p>
            <w:pPr>
              <w:pStyle w:val="Normal"/>
              <w:spacing w:before="0" w:after="0"/>
              <w:contextualSpacing/>
              <w:jc w:val="left"/>
              <w:rPr>
                <w:rFonts w:cs="Calibri" w:ascii="Arial" w:hAnsi="Arial"/>
                <w:sz w:val="16"/>
                <w:szCs w:val="16"/>
              </w:rPr>
            </w:pPr>
            <w:r>
              <w:rPr>
                <w:rFonts w:cs="Calibri" w:ascii="Arial" w:hAnsi="Arial"/>
                <w:sz w:val="16"/>
                <w:szCs w:val="16"/>
              </w:rPr>
            </w:r>
          </w:p>
          <w:p>
            <w:pPr>
              <w:pStyle w:val="Normal"/>
              <w:spacing w:before="0" w:after="0"/>
              <w:contextualSpacing/>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r>
              <w:pict>
                <v:rect fillcolor="#FFFFFF" strokecolor="#000000" strokeweight="0pt" style="position:absolute;width:461.45pt;height:56.25pt;mso-wrap-distance-left:9pt;mso-wrap-distance-right:9pt;mso-wrap-distance-top:0pt;mso-wrap-distance-bottom:0pt;margin-top:25.25pt;margin-left:27pt">
                  <v:textbox>
                    <w:txbxContent>
                      <w:p>
                        <w:pPr>
                          <w:pStyle w:val="FrameContents"/>
                          <w:jc w:val="left"/>
                          <w:rPr>
                            <w:rFonts w:cs="Arial" w:ascii="Arial" w:hAnsi="Arial"/>
                            <w:i/>
                            <w:color w:val="002060"/>
                            <w:sz w:val="24"/>
                            <w:szCs w:val="24"/>
                          </w:rPr>
                        </w:pPr>
                        <w:r>
                          <w:rPr>
                            <w:rFonts w:cs="Arial" w:ascii="Arial" w:hAnsi="Arial"/>
                            <w:i/>
                            <w:color w:val="002060"/>
                            <w:sz w:val="24"/>
                            <w:szCs w:val="24"/>
                          </w:rPr>
                          <w:t xml:space="preserve">If you clicked on </w:t>
                        </w:r>
                        <w:bookmarkStart w:id="48" w:name="NPNWorkflow"/>
                        <w:r>
                          <w:rPr>
                            <w:rFonts w:cs="Arial" w:ascii="Arial" w:hAnsi="Arial"/>
                            <w:i/>
                            <w:color w:val="002060"/>
                            <w:sz w:val="24"/>
                            <w:szCs w:val="24"/>
                          </w:rPr>
                          <w:t>“</w:t>
                        </w:r>
                        <w:bookmarkEnd w:id="48"/>
                        <w:r>
                          <w:rPr>
                            <w:rFonts w:cs="Arial" w:ascii="Arial" w:hAnsi="Arial"/>
                            <w:i/>
                            <w:color w:val="002060"/>
                            <w:sz w:val="24"/>
                            <w:szCs w:val="24"/>
                          </w:rPr>
                          <w:t>NPN New Patient Workflow” in the previous diagram, it would bring you here to this table – this illustrates the idea that you can internally link “See (name of) Workflow” to that particular workflow in the doc.</w:t>
                        </w:r>
                      </w:p>
                      <w:p>
                        <w:pPr>
                          <w:pStyle w:val="FrameContents"/>
                          <w:jc w:val="left"/>
                          <w:rPr/>
                        </w:pPr>
                        <w:r>
                          <w:rPr/>
                        </w:r>
                      </w:p>
                    </w:txbxContent>
                  </v:textbox>
                </v:rect>
              </w:pict>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bookmarkStart w:id="49" w:name="_GoBack"/>
            <w:bookmarkStart w:id="50" w:name="_GoBack"/>
            <w:bookmarkEnd w:id="50"/>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r>
        <w:trPr>
          <w:cantSplit w:val="false"/>
        </w:trPr>
        <w:tc>
          <w:tcPr>
            <w:tcW w:w="12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p>
            <w:pPr>
              <w:pStyle w:val="Normal"/>
              <w:jc w:val="left"/>
              <w:rPr>
                <w:rFonts w:ascii="Arial" w:hAnsi="Arial"/>
                <w:sz w:val="16"/>
                <w:szCs w:val="16"/>
              </w:rPr>
            </w:pPr>
            <w:r>
              <w:rPr>
                <w:rFonts w:ascii="Arial" w:hAnsi="Arial"/>
                <w:sz w:val="16"/>
                <w:szCs w:val="16"/>
              </w:rPr>
            </w:r>
          </w:p>
        </w:tc>
        <w:tc>
          <w:tcPr>
            <w:tcW w:w="1192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tc>
      </w:tr>
    </w:tbl>
    <w:p>
      <w:pPr>
        <w:pStyle w:val="Normal"/>
        <w:spacing w:lineRule="auto" w:line="276" w:before="0" w:after="200"/>
        <w:jc w:val="left"/>
        <w:rPr>
          <w:rFonts w:cs="Calibri" w:ascii="Arial" w:hAnsi="Arial"/>
          <w:sz w:val="16"/>
          <w:szCs w:val="16"/>
        </w:rPr>
      </w:pPr>
      <w:r>
        <w:rPr>
          <w:rFonts w:cs="Calibri" w:ascii="Arial" w:hAnsi="Arial"/>
          <w:sz w:val="16"/>
          <w:szCs w:val="16"/>
        </w:rPr>
        <w:pict>
          <v:oval id="shape_0" stroked="t" style="position:absolute;margin-left:550.8pt;margin-top:4.55pt;width:89.4pt;height:73.1pt">
            <v:wrap v:type="none"/>
            <v:fill on="false" detectmouseclick="t"/>
            <v:stroke color="#0070c0" weight="25560" joinstyle="round" endcap="flat"/>
          </v:oval>
        </w:pict>
        <w:pict>
          <v:shape id="shape_0" stroked="t" style="position:absolute;margin-left:410.9pt;margin-top:18.95pt;width:115.6pt;height:46.05pt" type="shapetype_7">
            <v:wrap v:type="none"/>
            <v:fill on="false" detectmouseclick="t"/>
            <v:stroke color="#0070c0" weight="25560" joinstyle="miter" endcap="flat"/>
          </v:shape>
        </w:pict>
        <w:pict>
          <v:rect id="shape_0" stroked="t" style="position:absolute;margin-left:-1.5pt;margin-top:18.95pt;width:90.45pt;height:46.45pt">
            <v:wrap v:type="none"/>
            <v:fill on="false" detectmouseclick="t"/>
            <v:stroke color="#0070c0" weight="25560" joinstyle="round" endcap="flat"/>
          </v:rect>
        </w:pict>
        <w:pict>
          <v:shape id="shape_0" stroked="t" style="position:absolute;margin-left:204.15pt;margin-top:4.5pt;width:88.55pt;height:73.15pt" type="shapetype_110">
            <v:wrap v:type="none"/>
            <v:fill on="false" detectmouseclick="t"/>
            <v:stroke color="#0070c0" weight="25560" joinstyle="miter" endcap="flat"/>
          </v:shape>
        </w:pict>
        <w:pict>
          <v:line id="shape_0" from="105.75pt,41.4pt" to="158.2pt,41.4pt" stroked="t" style="position:absolute">
            <v:stroke color="#4a7ebb" weight="25560" joinstyle="round" endcap="flat"/>
            <v:fill on="false" detectmouseclick="t"/>
          </v:line>
        </w:pict>
      </w:r>
      <w:r>
        <w:pict>
          <v:rect stroked="f" strokeweight="0pt" style="position:absolute;width:99.75pt;height:50.4pt;mso-wrap-distance-left:9pt;mso-wrap-distance-right:9pt;mso-wrap-distance-top:0pt;mso-wrap-distance-bottom:0pt;margin-top:18.9pt;margin-left:550.75pt">
            <v:textbox>
              <w:txbxContent>
                <w:p>
                  <w:pPr>
                    <w:pStyle w:val="FrameContents"/>
                    <w:jc w:val="center"/>
                    <w:rPr>
                      <w:rFonts w:cs="Calibri"/>
                      <w:b/>
                      <w:sz w:val="24"/>
                      <w:szCs w:val="24"/>
                    </w:rPr>
                  </w:pPr>
                  <w:r>
                    <w:rPr>
                      <w:rFonts w:cs="Calibri"/>
                      <w:b/>
                      <w:sz w:val="24"/>
                      <w:szCs w:val="24"/>
                    </w:rPr>
                    <w:t>SEE OTHER WORKFLOW</w:t>
                  </w:r>
                </w:p>
              </w:txbxContent>
            </v:textbox>
          </v:rect>
        </w:pict>
      </w:r>
      <w:r>
        <w:pict>
          <v:rect stroked="f" strokeweight="0pt" style="position:absolute;width:91.05pt;height:43.5pt;mso-wrap-distance-left:9pt;mso-wrap-distance-right:9pt;mso-wrap-distance-top:0pt;mso-wrap-distance-bottom:0pt;margin-top:19.95pt;margin-left:423.2pt">
            <v:textbox>
              <w:txbxContent>
                <w:p>
                  <w:pPr>
                    <w:pStyle w:val="FrameContents"/>
                    <w:jc w:val="center"/>
                    <w:rPr>
                      <w:rFonts w:cs="Calibri"/>
                      <w:b/>
                      <w:sz w:val="24"/>
                      <w:szCs w:val="24"/>
                    </w:rPr>
                  </w:pPr>
                  <w:r>
                    <w:rPr>
                      <w:rFonts w:cs="Calibri"/>
                      <w:b/>
                      <w:sz w:val="24"/>
                      <w:szCs w:val="24"/>
                    </w:rPr>
                    <w:t xml:space="preserve">EHR ACTIVITIES    </w:t>
                  </w:r>
                </w:p>
              </w:txbxContent>
            </v:textbox>
          </v:rect>
        </w:pict>
      </w:r>
      <w:r>
        <w:pict>
          <v:rect stroked="f" strokeweight="0pt" style="position:absolute;width:40.1pt;height:23.65pt;mso-wrap-distance-left:9pt;mso-wrap-distance-right:9pt;mso-wrap-distance-top:0pt;mso-wrap-distance-bottom:0pt;margin-top:17.95pt;margin-left:329.65pt">
            <v:textbox>
              <w:txbxContent>
                <w:p>
                  <w:pPr>
                    <w:pStyle w:val="FrameContents"/>
                    <w:rPr>
                      <w:b/>
                    </w:rPr>
                  </w:pPr>
                  <w:r>
                    <w:rPr>
                      <w:b/>
                    </w:rPr>
                    <w:t>Yes</w:t>
                  </w:r>
                </w:p>
              </w:txbxContent>
            </v:textbox>
          </v:rect>
        </w:pict>
      </w:r>
      <w:r>
        <w:pict>
          <v:rect stroked="f" strokeweight="0pt" style="position:absolute;width:93.55pt;height:31pt;mso-wrap-distance-left:9pt;mso-wrap-distance-right:9pt;mso-wrap-distance-top:0pt;mso-wrap-distance-bottom:0pt;margin-top:24.1pt;margin-left:-4.6pt">
            <v:textbox>
              <w:txbxContent>
                <w:p>
                  <w:pPr>
                    <w:pStyle w:val="FrameContents"/>
                    <w:jc w:val="center"/>
                    <w:rPr>
                      <w:rFonts w:cs="Calibri"/>
                      <w:b/>
                      <w:sz w:val="24"/>
                      <w:szCs w:val="24"/>
                    </w:rPr>
                  </w:pPr>
                  <w:r>
                    <w:rPr>
                      <w:rFonts w:cs="Calibri"/>
                      <w:b/>
                      <w:sz w:val="24"/>
                      <w:szCs w:val="24"/>
                    </w:rPr>
                    <w:t>ACTIVITY</w:t>
                  </w:r>
                </w:p>
              </w:txbxContent>
            </v:textbox>
          </v:rect>
        </w:pict>
      </w:r>
      <w:r>
        <w:pict>
          <v:rect stroked="f" strokeweight="0pt" style="position:absolute;width:88.45pt;height:41.25pt;mso-wrap-distance-left:9pt;mso-wrap-distance-right:9pt;mso-wrap-distance-top:0pt;mso-wrap-distance-bottom:0pt;margin-top:24.1pt;margin-left:204.15pt">
            <v:textbox>
              <w:txbxContent>
                <w:p>
                  <w:pPr>
                    <w:pStyle w:val="FrameContents"/>
                    <w:jc w:val="center"/>
                    <w:rPr>
                      <w:rFonts w:cs="Calibri"/>
                      <w:b/>
                      <w:sz w:val="24"/>
                      <w:szCs w:val="24"/>
                    </w:rPr>
                  </w:pPr>
                  <w:r>
                    <w:rPr>
                      <w:rFonts w:cs="Calibri"/>
                      <w:b/>
                      <w:sz w:val="24"/>
                      <w:szCs w:val="24"/>
                    </w:rPr>
                    <w:t>DECISION POINT</w:t>
                  </w:r>
                </w:p>
              </w:txbxContent>
            </v:textbox>
          </v:rect>
        </w:pict>
      </w:r>
      <w:r>
        <w:pict>
          <v:rect stroked="f" strokeweight="0pt" style="position:absolute;width:33.75pt;height:20.25pt;mso-wrap-distance-left:9pt;mso-wrap-distance-right:9pt;mso-wrap-distance-top:0pt;mso-wrap-distance-bottom:0pt;margin-top:19.5pt;margin-left:361.5pt">
            <v:textbox>
              <w:txbxContent>
                <w:p>
                  <w:pPr>
                    <w:pStyle w:val="FrameContents"/>
                    <w:rPr>
                      <w:b/>
                    </w:rPr>
                  </w:pPr>
                  <w:r>
                    <w:rPr>
                      <w:b/>
                    </w:rPr>
                    <w:t>No</w:t>
                  </w:r>
                </w:p>
              </w:txbxContent>
            </v:textbox>
          </v:rect>
        </w:pict>
      </w:r>
    </w:p>
    <w:p>
      <w:pPr>
        <w:pStyle w:val="Normal"/>
        <w:jc w:val="left"/>
        <w:rPr>
          <w:rFonts w:cs="Calibri" w:ascii="Arial" w:hAnsi="Arial"/>
          <w:sz w:val="16"/>
          <w:szCs w:val="16"/>
        </w:rPr>
      </w:pPr>
      <w:r>
        <w:rPr>
          <w:rFonts w:cs="Calibri" w:ascii="Arial" w:hAnsi="Arial"/>
          <w:sz w:val="16"/>
          <w:szCs w:val="16"/>
        </w:rPr>
      </w:r>
    </w:p>
    <w:p>
      <w:pPr>
        <w:pStyle w:val="Normal"/>
        <w:jc w:val="left"/>
        <w:rPr>
          <w:rFonts w:cs="Calibri" w:ascii="Arial" w:hAnsi="Arial"/>
          <w:sz w:val="16"/>
          <w:szCs w:val="16"/>
        </w:rPr>
      </w:pPr>
      <w:r>
        <w:rPr>
          <w:rFonts w:cs="Calibri" w:ascii="Arial" w:hAnsi="Arial"/>
          <w:sz w:val="16"/>
          <w:szCs w:val="16"/>
        </w:rPr>
      </w:r>
    </w:p>
    <w:p>
      <w:pPr>
        <w:pStyle w:val="Normal"/>
        <w:jc w:val="left"/>
        <w:rPr>
          <w:rFonts w:ascii="Arial" w:hAnsi="Arial"/>
          <w:sz w:val="16"/>
          <w:szCs w:val="16"/>
        </w:rPr>
      </w:pPr>
      <w:r>
        <w:rPr>
          <w:rFonts w:ascii="Arial" w:hAnsi="Arial"/>
          <w:sz w:val="16"/>
          <w:szCs w:val="16"/>
        </w:rPr>
      </w:r>
    </w:p>
    <w:p>
      <w:pPr>
        <w:pStyle w:val="Normal"/>
        <w:pageBreakBefore/>
        <w:rPr>
          <w:rFonts w:cs="Arial" w:ascii="Arial" w:hAnsi="Arial"/>
          <w:sz w:val="16"/>
          <w:szCs w:val="16"/>
        </w:rPr>
      </w:pPr>
      <w:r>
        <w:rPr>
          <w:rFonts w:cs="Arial" w:ascii="Arial" w:hAnsi="Arial"/>
          <w:sz w:val="16"/>
          <w:szCs w:val="16"/>
        </w:rPr>
        <w:t>Conclusion</w:t>
      </w:r>
      <w:r>
        <w:pict>
          <v:rect fillcolor="#FFFFFF" strokecolor="#000000" strokeweight="0pt" style="position:absolute;width:643.8pt;height:155.7pt;mso-wrap-distance-left:9pt;mso-wrap-distance-right:9pt;mso-wrap-distance-top:0pt;mso-wrap-distance-bottom:0pt;margin-top:47.3pt;margin-left:3.75pt">
            <v:textbox>
              <w:txbxContent>
                <w:p>
                  <w:pPr>
                    <w:pStyle w:val="FrameContents"/>
                    <w:jc w:val="left"/>
                    <w:rPr>
                      <w:rFonts w:cs="Arial" w:ascii="Arial" w:hAnsi="Arial"/>
                      <w:i/>
                      <w:color w:val="002060"/>
                      <w:sz w:val="24"/>
                      <w:szCs w:val="24"/>
                    </w:rPr>
                  </w:pPr>
                  <w:r>
                    <w:rPr>
                      <w:rFonts w:cs="Arial" w:ascii="Arial" w:hAnsi="Arial"/>
                      <w:i/>
                      <w:color w:val="002060"/>
                      <w:sz w:val="24"/>
                      <w:szCs w:val="24"/>
                    </w:rPr>
                    <w:t>One of the advantages of this process is that it can work as a sort of neutral 3</w:t>
                  </w:r>
                  <w:r>
                    <w:rPr>
                      <w:rFonts w:cs="Arial" w:ascii="Arial" w:hAnsi="Arial"/>
                      <w:i/>
                      <w:color w:val="002060"/>
                      <w:sz w:val="24"/>
                      <w:szCs w:val="24"/>
                      <w:vertAlign w:val="superscript"/>
                    </w:rPr>
                    <w:t>rd</w:t>
                  </w:r>
                  <w:r>
                    <w:rPr>
                      <w:rFonts w:cs="Arial" w:ascii="Arial" w:hAnsi="Arial"/>
                      <w:i/>
                      <w:color w:val="002060"/>
                      <w:sz w:val="24"/>
                      <w:szCs w:val="24"/>
                    </w:rPr>
                    <w:t xml:space="preserve"> party in discussion of things that are not working well and working through changes that may feel overwhelming or even threatening. </w:t>
                  </w:r>
                </w:p>
                <w:p>
                  <w:pPr>
                    <w:pStyle w:val="ListParagraph"/>
                    <w:numPr>
                      <w:ilvl w:val="0"/>
                      <w:numId w:val="11"/>
                    </w:numPr>
                    <w:jc w:val="left"/>
                    <w:rPr>
                      <w:rFonts w:cs="Arial" w:ascii="Arial" w:hAnsi="Arial"/>
                      <w:i/>
                      <w:color w:val="002060"/>
                      <w:sz w:val="24"/>
                      <w:szCs w:val="24"/>
                    </w:rPr>
                  </w:pPr>
                  <w:r>
                    <w:rPr>
                      <w:rFonts w:cs="Arial" w:ascii="Arial" w:hAnsi="Arial"/>
                      <w:i/>
                      <w:color w:val="002060"/>
                      <w:sz w:val="24"/>
                      <w:szCs w:val="24"/>
                    </w:rPr>
                    <w:t>Everyone has pieces to the puzzle that together explain important information about policies and procedures. When these pieces are shared, activities that may have seemed meaningless (data collection, for example) take on a new level of importance.</w:t>
                  </w:r>
                </w:p>
                <w:p>
                  <w:pPr>
                    <w:pStyle w:val="ListParagraph"/>
                    <w:numPr>
                      <w:ilvl w:val="0"/>
                      <w:numId w:val="11"/>
                    </w:numPr>
                    <w:jc w:val="left"/>
                    <w:rPr>
                      <w:rFonts w:cs="Arial" w:ascii="Arial" w:hAnsi="Arial"/>
                      <w:i/>
                      <w:color w:val="002060"/>
                      <w:sz w:val="24"/>
                      <w:szCs w:val="24"/>
                    </w:rPr>
                  </w:pPr>
                  <w:r>
                    <w:rPr>
                      <w:rFonts w:cs="Arial" w:ascii="Arial" w:hAnsi="Arial"/>
                      <w:i/>
                      <w:color w:val="002060"/>
                      <w:sz w:val="24"/>
                      <w:szCs w:val="24"/>
                    </w:rPr>
                    <w:t>Everyone is part of building the “To Be” vision in the areas that affect them – that means staff buy-in, understanding and effective change management.</w:t>
                  </w:r>
                </w:p>
                <w:p>
                  <w:pPr>
                    <w:pStyle w:val="ListParagraph"/>
                    <w:numPr>
                      <w:ilvl w:val="0"/>
                      <w:numId w:val="11"/>
                    </w:numPr>
                    <w:jc w:val="left"/>
                    <w:rPr>
                      <w:rFonts w:cs="Arial" w:ascii="Arial" w:hAnsi="Arial"/>
                      <w:i/>
                      <w:color w:val="002060"/>
                      <w:sz w:val="24"/>
                      <w:szCs w:val="24"/>
                    </w:rPr>
                  </w:pPr>
                  <w:r>
                    <w:rPr>
                      <w:rFonts w:cs="Arial" w:ascii="Arial" w:hAnsi="Arial"/>
                      <w:i/>
                      <w:color w:val="002060"/>
                      <w:sz w:val="24"/>
                      <w:szCs w:val="24"/>
                    </w:rPr>
                    <w:t>When business processes change (as they inevitably do), it is very simple to go back and pinpoint the processes that will be altered, engaging staff in the coming changes and creating a new “To Be” visions that incorporates these changes.</w:t>
                  </w:r>
                </w:p>
                <w:p>
                  <w:pPr>
                    <w:pStyle w:val="FrameContents"/>
                    <w:jc w:val="left"/>
                    <w:rPr/>
                  </w:pPr>
                  <w:r>
                    <w:rPr/>
                  </w:r>
                </w:p>
              </w:txbxContent>
            </v:textbox>
          </v:rect>
        </w:pict>
      </w:r>
    </w:p>
    <w:sectPr>
      <w:headerReference w:type="default" r:id="rId26"/>
      <w:headerReference w:type="first" r:id="rId27"/>
      <w:footerReference w:type="default" r:id="rId28"/>
      <w:type w:val="nextPage"/>
      <w:pgSz w:orient="landscape" w:w="15840" w:h="12240"/>
      <w:pgMar w:left="1080" w:right="1260" w:header="432" w:top="1080" w:footer="288" w:bottom="1440" w:gutter="0"/>
      <w:pgNumType w:fmt="decimal"/>
      <w:formProt w:val="false"/>
      <w:titlePg/>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Book Antiqua">
    <w:charset w:val="01"/>
    <w:family w:val="roman"/>
    <w:pitch w:val="variable"/>
  </w:font>
  <w:font w:name="Arial">
    <w:charset w:val="01"/>
    <w:family w:val="roman"/>
    <w:pitch w:val="variable"/>
  </w:font>
  <w:font w:name="Liberation Sans">
    <w:altName w:val="Arial"/>
    <w:charset w:val="01"/>
    <w:family w:val="swiss"/>
    <w:pitch w:val="variable"/>
  </w:font>
  <w:font w:name="Tahoma">
    <w:charset w:val="01"/>
    <w:family w:val="roman"/>
    <w:pitch w:val="variable"/>
  </w:font>
  <w:font w:name="MS Sans Serif">
    <w:charset w:val="01"/>
    <w:family w:val="roman"/>
    <w:pitch w:val="variable"/>
  </w:font>
  <w:font w:name="Arial Unicode MS">
    <w:charset w:val="01"/>
    <w:family w:val="roman"/>
    <w:pitch w:val="variable"/>
  </w:font>
  <w:font w:name="Trebuchet MS">
    <w:charset w:val="01"/>
    <w:family w:val="roman"/>
    <w:pitch w:val="variable"/>
  </w:font>
  <w:font w:name="Cambria">
    <w:charset w:val="01"/>
    <w:family w:val="roman"/>
    <w:pitch w:val="variable"/>
  </w:font>
  <w:font w:name="Arial">
    <w:charset w:val="01"/>
    <w:family w:val="swiss"/>
    <w:pitch w:val="default"/>
  </w:font>
  <w:font w:name="Wingdings">
    <w:charset w:val="02"/>
    <w:family w:val="auto"/>
    <w:pitch w:val="default"/>
  </w:font>
  <w:font w:name="Courier New">
    <w:charset w:val="01"/>
    <w:family w:val="modern"/>
    <w:pitch w:val="fixed"/>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41</w:t>
    </w:r>
    <w:r>
      <w:fldChar w:fldCharType="end"/>
    </w:r>
  </w:p>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jc w:val="center"/>
      <w:rPr/>
    </w:pPr>
    <w:r>
      <w:rPr/>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ind w:left="-1080" w:right="0" w:hanging="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87"/>
        </w:tabs>
        <w:ind w:left="787" w:hanging="360"/>
      </w:pPr>
      <w:rPr>
        <w:rFonts w:ascii="Wingdings" w:hAnsi="Wingdings" w:cs="Wingdings" w:hint="default"/>
      </w:rPr>
    </w:lvl>
    <w:lvl w:ilvl="1">
      <w:start w:val="1"/>
      <w:numFmt w:val="bullet"/>
      <w:lvlText w:val="o"/>
      <w:lvlJc w:val="left"/>
      <w:pPr>
        <w:tabs>
          <w:tab w:val="num" w:pos="1507"/>
        </w:tabs>
        <w:ind w:left="1507" w:hanging="360"/>
      </w:pPr>
      <w:rPr>
        <w:rFonts w:ascii="Courier New" w:hAnsi="Courier New" w:cs="Courier New" w:hint="default"/>
      </w:rPr>
    </w:lvl>
    <w:lvl w:ilvl="2">
      <w:start w:val="1"/>
      <w:numFmt w:val="bullet"/>
      <w:lvlText w:val=""/>
      <w:lvlJc w:val="left"/>
      <w:pPr>
        <w:tabs>
          <w:tab w:val="num" w:pos="2227"/>
        </w:tabs>
        <w:ind w:left="2227"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o"/>
      <w:lvlJc w:val="left"/>
      <w:pPr>
        <w:tabs>
          <w:tab w:val="num" w:pos="3667"/>
        </w:tabs>
        <w:ind w:left="3667" w:hanging="360"/>
      </w:pPr>
      <w:rPr>
        <w:rFonts w:ascii="Courier New" w:hAnsi="Courier New" w:cs="Courier New" w:hint="default"/>
      </w:rPr>
    </w:lvl>
    <w:lvl w:ilvl="5">
      <w:start w:val="1"/>
      <w:numFmt w:val="bullet"/>
      <w:lvlText w:val=""/>
      <w:lvlJc w:val="left"/>
      <w:pPr>
        <w:tabs>
          <w:tab w:val="num" w:pos="4387"/>
        </w:tabs>
        <w:ind w:left="4387" w:hanging="360"/>
      </w:pPr>
      <w:rPr>
        <w:rFonts w:ascii="Wingdings" w:hAnsi="Wingdings" w:cs="Wingdings" w:hint="default"/>
      </w:rPr>
    </w:lvl>
    <w:lvl w:ilvl="6">
      <w:start w:val="1"/>
      <w:numFmt w:val="bullet"/>
      <w:lvlText w:val=""/>
      <w:lvlJc w:val="left"/>
      <w:pPr>
        <w:tabs>
          <w:tab w:val="num" w:pos="5107"/>
        </w:tabs>
        <w:ind w:left="5107" w:hanging="360"/>
      </w:pPr>
      <w:rPr>
        <w:rFonts w:ascii="Symbol" w:hAnsi="Symbol" w:cs="Symbol" w:hint="default"/>
      </w:rPr>
    </w:lvl>
    <w:lvl w:ilvl="7">
      <w:start w:val="1"/>
      <w:numFmt w:val="bullet"/>
      <w:lvlText w:val="o"/>
      <w:lvlJc w:val="left"/>
      <w:pPr>
        <w:tabs>
          <w:tab w:val="num" w:pos="5827"/>
        </w:tabs>
        <w:ind w:left="5827" w:hanging="360"/>
      </w:pPr>
      <w:rPr>
        <w:rFonts w:ascii="Courier New" w:hAnsi="Courier New" w:cs="Courier New" w:hint="default"/>
      </w:rPr>
    </w:lvl>
    <w:lvl w:ilvl="8">
      <w:start w:val="1"/>
      <w:numFmt w:val="bullet"/>
      <w:lvlText w:val=""/>
      <w:lvlJc w:val="left"/>
      <w:pPr>
        <w:tabs>
          <w:tab w:val="num" w:pos="6547"/>
        </w:tabs>
        <w:ind w:left="6547" w:hanging="360"/>
      </w:pPr>
      <w:rPr>
        <w:rFonts w:ascii="Wingdings" w:hAnsi="Wingdings" w:cs="Wingdings" w:hint="default"/>
      </w:rPr>
    </w:lvl>
  </w:abstractNum>
  <w:abstractNum w:abstractNumId="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3">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decimal"/>
      <w:lvlText w:val="%1."/>
      <w:lvlJc w:val="left"/>
      <w:pPr>
        <w:tabs>
          <w:tab w:val="num" w:pos="720"/>
        </w:tabs>
        <w:ind w:left="72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lvl w:ilvl="0">
      <w:start w:val="1"/>
      <w:numFmt w:val="bullet"/>
      <w:lvlText w:val="-"/>
      <w:lvlJc w:val="left"/>
      <w:pPr>
        <w:ind w:left="420" w:hanging="360"/>
      </w:pPr>
      <w:rPr>
        <w:rFonts w:ascii="Arial" w:hAnsi="Arial" w:cs="Arial"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cs="Wingdings" w:hint="default"/>
      </w:rPr>
    </w:lvl>
    <w:lvl w:ilvl="3">
      <w:start w:val="1"/>
      <w:numFmt w:val="bullet"/>
      <w:lvlText w:val=""/>
      <w:lvlJc w:val="left"/>
      <w:pPr>
        <w:ind w:left="2580" w:hanging="360"/>
      </w:pPr>
      <w:rPr>
        <w:rFonts w:ascii="Symbol" w:hAnsi="Symbol" w:cs="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cs="Wingdings" w:hint="default"/>
      </w:rPr>
    </w:lvl>
    <w:lvl w:ilvl="6">
      <w:start w:val="1"/>
      <w:numFmt w:val="bullet"/>
      <w:lvlText w:val=""/>
      <w:lvlJc w:val="left"/>
      <w:pPr>
        <w:ind w:left="4740" w:hanging="360"/>
      </w:pPr>
      <w:rPr>
        <w:rFonts w:ascii="Symbol" w:hAnsi="Symbol" w:cs="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cs="Wingdings" w:hint="default"/>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90"/>
  <w:defaultTabStop w:val="720"/>
</w:settings>
</file>

<file path=word/styles.xml><?xml version="1.0" encoding="utf-8"?>
<w:styles xmlns:w="http://schemas.openxmlformats.org/wordprocessingml/2006/main">
  <w:docDefaults>
    <w:rPrDefault>
      <w:rPr>
        <w:rFonts w:ascii="Times New Roman" w:hAnsi="Times New Roman" w:eastAsia="Times New Roman" w:cs="Times New Roman"/>
        <w:lang w:val="en-US" w:eastAsia="en-US" w:bidi="ar-SA"/>
      </w:rPr>
    </w:rPrDefault>
    <w:pPrDefault>
      <w:pPr/>
    </w:pPrDefault>
  </w:docDefaults>
  <w:latentStyles w:count="267" w:defQFormat="0" w:defUnhideWhenUsed="0" w:defSemiHidden="0" w:defUIPriority="0" w:defLockedState="0">
    <w:lsdException w:qFormat="1" w:name="Normal"/>
    <w:lsdException w:qFormat="1" w:name="heading 1"/>
    <w:lsdException w:qFormat="1" w:name="heading 2"/>
    <w:lsdException w:qFormat="1" w:name="heading 3"/>
    <w:lsdException w:qFormat="1" w:name="heading 4"/>
    <w:lsdException w:qFormat="1" w:name="heading 5"/>
    <w:lsdException w:qFormat="1" w:name="heading 6"/>
    <w:lsdException w:qFormat="1" w:name="heading 7"/>
    <w:lsdException w:qFormat="1" w:name="heading 8"/>
    <w:lsdException w:qFormat="1" w:name="heading 9"/>
    <w:lsdException w:uiPriority="39" w:name="toc 1"/>
    <w:lsdException w:uiPriority="39" w:name="toc 2"/>
    <w:lsdException w:uiPriority="39" w:name="toc 3"/>
    <w:lsdException w:uiPriority="99" w:name="header"/>
    <w:lsdException w:uiPriority="99" w:name="footer"/>
    <w:lsdException w:unhideWhenUsed="1" w:semiHidden="1" w:qFormat="1" w:name="caption"/>
    <w:lsdException w:qFormat="1" w:name="Title"/>
    <w:lsdException w:qFormat="1" w:name="Subtitle"/>
    <w:lsdException w:uiPriority="99" w:name="Hyperlink"/>
    <w:lsdException w:qFormat="1" w:name="Strong"/>
    <w:lsdException w:qFormat="1" w:name="Emphasis"/>
    <w:lsdException w:semiHidden="1" w:uiPriority="99"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uiPriority="99"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unhideWhenUsed="1" w:semiHidden="1" w:qFormat="1" w:uiPriority="39" w:name="TOC Heading"/>
  </w:latentStyles>
  <w:style w:type="paragraph" w:styleId="Normal" w:default="1">
    <w:name w:val="Normal"/>
    <w:qFormat/>
    <w:rsid w:val="008f14c8"/>
    <w:pPr>
      <w:widowControl/>
      <w:suppressAutoHyphens w:val="true"/>
      <w:bidi w:val="0"/>
      <w:jc w:val="both"/>
    </w:pPr>
    <w:rPr>
      <w:rFonts w:ascii="Book Antiqua" w:hAnsi="Book Antiqua" w:eastAsia="Times New Roman" w:cs="Times New Roman"/>
      <w:color w:val="auto"/>
      <w:sz w:val="22"/>
      <w:szCs w:val="20"/>
      <w:lang w:val="en-US" w:eastAsia="en-US" w:bidi="ar-SA"/>
    </w:rPr>
  </w:style>
  <w:style w:type="paragraph" w:styleId="Heading1">
    <w:name w:val="Heading 1"/>
    <w:qFormat/>
    <w:link w:val="Heading1Char1"/>
    <w:basedOn w:val="Normal"/>
    <w:next w:val="Normal"/>
    <w:pPr>
      <w:keepNext/>
      <w:spacing w:before="240" w:after="60"/>
      <w:jc w:val="left"/>
      <w:outlineLvl w:val="0"/>
    </w:pPr>
    <w:rPr>
      <w:rFonts w:ascii="Arial" w:hAnsi="Arial" w:cs="Arial"/>
      <w:b/>
      <w:bCs/>
      <w:i/>
      <w:color w:val="000080"/>
      <w:sz w:val="40"/>
      <w:szCs w:val="32"/>
    </w:rPr>
  </w:style>
  <w:style w:type="paragraph" w:styleId="Heading2">
    <w:name w:val="Heading 2"/>
    <w:qFormat/>
    <w:link w:val="Heading2Char"/>
    <w:rsid w:val="00f3127e"/>
    <w:basedOn w:val="Normal"/>
    <w:next w:val="Normal"/>
    <w:pPr>
      <w:keepNext/>
      <w:spacing w:before="240" w:after="60"/>
      <w:outlineLvl w:val="1"/>
    </w:pPr>
    <w:rPr>
      <w:rFonts w:ascii="Arial" w:hAnsi="Arial"/>
      <w:b/>
      <w:color w:val="1F497D"/>
      <w:sz w:val="32"/>
    </w:rPr>
  </w:style>
  <w:style w:type="paragraph" w:styleId="Heading3">
    <w:name w:val="Heading 3"/>
    <w:qFormat/>
    <w:rsid w:val="00f3127e"/>
    <w:basedOn w:val="Normal"/>
    <w:next w:val="Normal"/>
    <w:pPr>
      <w:outlineLvl w:val="2"/>
    </w:pPr>
    <w:rPr/>
  </w:style>
  <w:style w:type="paragraph" w:styleId="Heading4">
    <w:name w:val="Heading 4"/>
    <w:qFormat/>
    <w:basedOn w:val="Normal"/>
    <w:next w:val="Normal"/>
    <w:pPr>
      <w:keepNext/>
      <w:outlineLvl w:val="3"/>
    </w:pPr>
    <w:rPr>
      <w:rFonts w:ascii="Arial" w:hAnsi="Arial"/>
      <w:b/>
      <w:i/>
      <w:color w:val="008080"/>
      <w:sz w:val="24"/>
    </w:rPr>
  </w:style>
  <w:style w:type="paragraph" w:styleId="Heading5">
    <w:name w:val="Heading 5"/>
    <w:qFormat/>
    <w:basedOn w:val="Normal"/>
    <w:next w:val="Normal"/>
    <w:pPr>
      <w:keepNext/>
      <w:outlineLvl w:val="4"/>
    </w:pPr>
    <w:rPr>
      <w:rFonts w:ascii="Arial" w:hAnsi="Arial"/>
      <w:b/>
      <w:color w:val="008080"/>
    </w:rPr>
  </w:style>
  <w:style w:type="paragraph" w:styleId="Heading6">
    <w:name w:val="Heading 6"/>
    <w:qFormat/>
    <w:basedOn w:val="Normal"/>
    <w:next w:val="Normal"/>
    <w:pPr>
      <w:keepNext/>
      <w:outlineLvl w:val="5"/>
    </w:pPr>
    <w:rPr>
      <w:b/>
      <w:bCs/>
      <w:sz w:val="48"/>
    </w:rPr>
  </w:style>
  <w:style w:type="paragraph" w:styleId="Heading7">
    <w:name w:val="Heading 7"/>
    <w:qFormat/>
    <w:basedOn w:val="Normal"/>
    <w:next w:val="Normal"/>
    <w:pPr>
      <w:keepNext/>
      <w:jc w:val="center"/>
      <w:outlineLvl w:val="6"/>
    </w:pPr>
    <w:rPr>
      <w:b/>
      <w:bCs/>
      <w:color w:val="FF0000"/>
      <w:sz w:val="36"/>
    </w:rPr>
  </w:style>
  <w:style w:type="paragraph" w:styleId="Heading8">
    <w:name w:val="Heading 8"/>
    <w:qFormat/>
    <w:basedOn w:val="Normal"/>
    <w:next w:val="Normal"/>
    <w:pPr>
      <w:keepNext/>
      <w:jc w:val="left"/>
      <w:outlineLvl w:val="7"/>
    </w:pPr>
    <w:rPr>
      <w:rFonts w:cs="Arial"/>
      <w:b/>
      <w:bCs/>
      <w:color w:val="FFFFFF"/>
      <w:sz w:val="20"/>
    </w:rPr>
  </w:style>
  <w:style w:type="paragraph" w:styleId="Heading9">
    <w:name w:val="Heading 9"/>
    <w:qFormat/>
    <w:basedOn w:val="Normal"/>
    <w:next w:val="Normal"/>
    <w:pPr>
      <w:keepNext/>
      <w:jc w:val="left"/>
      <w:outlineLvl w:val="8"/>
    </w:pPr>
    <w:rPr>
      <w:b/>
      <w:color w:val="FFFFFF"/>
    </w:rPr>
  </w:style>
  <w:style w:type="character" w:styleId="DefaultParagraphFont" w:default="1">
    <w:name w:val="Default Paragraph Font"/>
    <w:uiPriority w:val="1"/>
    <w:semiHidden/>
    <w:unhideWhenUsed/>
    <w:rPr/>
  </w:style>
  <w:style w:type="character" w:styleId="Heading1Char1" w:customStyle="1">
    <w:name w:val="Heading 1 Char1"/>
    <w:link w:val="Heading1"/>
    <w:rsid w:val="009d4d31"/>
    <w:basedOn w:val="DefaultParagraphFont"/>
    <w:rPr>
      <w:rFonts w:ascii="Arial" w:hAnsi="Arial" w:cs="Arial"/>
      <w:b/>
      <w:bCs/>
      <w:i/>
      <w:color w:val="000080"/>
      <w:sz w:val="40"/>
      <w:szCs w:val="32"/>
      <w:lang w:val="en-US" w:eastAsia="en-US" w:bidi="ar-SA"/>
    </w:rPr>
  </w:style>
  <w:style w:type="character" w:styleId="Heading2Char" w:customStyle="1">
    <w:name w:val="Heading 2 Char"/>
    <w:link w:val="Heading2"/>
    <w:rsid w:val="00f3127e"/>
    <w:basedOn w:val="DefaultParagraphFont"/>
    <w:rPr>
      <w:rFonts w:ascii="Arial" w:hAnsi="Arial"/>
      <w:b/>
      <w:color w:val="1F497D"/>
      <w:sz w:val="32"/>
    </w:rPr>
  </w:style>
  <w:style w:type="character" w:styleId="Pagenumber">
    <w:name w:val="page number"/>
    <w:basedOn w:val="DefaultParagraphFont"/>
    <w:rPr/>
  </w:style>
  <w:style w:type="character" w:styleId="Footnotereference">
    <w:name w:val="footnote reference"/>
    <w:semiHidden/>
    <w:basedOn w:val="DefaultParagraphFont"/>
    <w:rPr>
      <w:vertAlign w:val="superscript"/>
    </w:rPr>
  </w:style>
  <w:style w:type="character" w:styleId="Heading1Char" w:customStyle="1">
    <w:name w:val="Heading 1 Char"/>
    <w:basedOn w:val="DefaultParagraphFont"/>
    <w:rPr>
      <w:rFonts w:ascii="Arial" w:hAnsi="Arial" w:cs="Arial"/>
      <w:b/>
      <w:bCs/>
      <w:i/>
      <w:color w:val="000080"/>
      <w:sz w:val="48"/>
      <w:szCs w:val="32"/>
      <w:lang w:val="en-US" w:eastAsia="en-US" w:bidi="ar-SA"/>
    </w:rPr>
  </w:style>
  <w:style w:type="character" w:styleId="InternetLink">
    <w:name w:val="Internet Link"/>
    <w:uiPriority w:val="99"/>
    <w:basedOn w:val="DefaultParagraphFont"/>
    <w:rPr>
      <w:color w:val="0000FF"/>
      <w:u w:val="single"/>
      <w:lang w:val="zxx" w:eastAsia="zxx" w:bidi="zxx"/>
    </w:rPr>
  </w:style>
  <w:style w:type="character" w:styleId="FollowedHyperlink">
    <w:name w:val="FollowedHyperlink"/>
    <w:basedOn w:val="DefaultParagraphFont"/>
    <w:rPr>
      <w:color w:val="800080"/>
      <w:u w:val="single"/>
    </w:rPr>
  </w:style>
  <w:style w:type="character" w:styleId="Annotationreference">
    <w:name w:val="annotation reference"/>
    <w:semiHidden/>
    <w:basedOn w:val="DefaultParagraphFont"/>
    <w:rPr>
      <w:sz w:val="16"/>
      <w:szCs w:val="16"/>
    </w:rPr>
  </w:style>
  <w:style w:type="character" w:styleId="Firstchar1" w:customStyle="1">
    <w:name w:val="first_char1"/>
    <w:basedOn w:val="DefaultParagraphFont"/>
    <w:rPr>
      <w:b/>
      <w:bCs/>
      <w:sz w:val="36"/>
      <w:szCs w:val="36"/>
    </w:rPr>
  </w:style>
  <w:style w:type="character" w:styleId="StyleHeading1BookAntiquaChar" w:customStyle="1">
    <w:name w:val="Style Heading 1 + Book Antiqua Char"/>
    <w:link w:val="StyleHeading1BookAntiqua"/>
    <w:rsid w:val="009d4d31"/>
    <w:basedOn w:val="Heading1Char1"/>
    <w:rPr>
      <w:rFonts w:ascii="Arial" w:hAnsi="Arial" w:cs="Arial"/>
      <w:b/>
      <w:bCs/>
      <w:i/>
      <w:iCs/>
      <w:color w:val="000080"/>
      <w:sz w:val="40"/>
      <w:szCs w:val="32"/>
      <w:lang w:val="en-US" w:eastAsia="en-US" w:bidi="ar-SA"/>
    </w:rPr>
  </w:style>
  <w:style w:type="character" w:styleId="FooterChar" w:customStyle="1">
    <w:name w:val="Footer Char"/>
    <w:uiPriority w:val="99"/>
    <w:link w:val="Footer"/>
    <w:rsid w:val="00fd6e51"/>
    <w:basedOn w:val="DefaultParagraphFont"/>
    <w:rPr>
      <w:rFonts w:ascii="Book Antiqua" w:hAnsi="Book Antiqua"/>
      <w:sz w:val="22"/>
    </w:rPr>
  </w:style>
  <w:style w:type="character" w:styleId="HeaderChar" w:customStyle="1">
    <w:name w:val="Header Char"/>
    <w:uiPriority w:val="99"/>
    <w:link w:val="Header"/>
    <w:rsid w:val="00f44128"/>
    <w:basedOn w:val="DefaultParagraphFont"/>
    <w:rPr>
      <w:rFonts w:ascii="Book Antiqua" w:hAnsi="Book Antiqua"/>
    </w:rPr>
  </w:style>
  <w:style w:type="character" w:styleId="Emphasis">
    <w:name w:val="Emphasis"/>
    <w:qFormat/>
    <w:rsid w:val="00f44128"/>
    <w:basedOn w:val="DefaultParagraphFont"/>
    <w:rPr>
      <w:i/>
      <w:iCs/>
    </w:rPr>
  </w:style>
  <w:style w:type="character" w:styleId="ListLabel1">
    <w:name w:val="ListLabel 1"/>
    <w:rPr>
      <w:rFonts w:cs="Courier New"/>
    </w:rPr>
  </w:style>
  <w:style w:type="character" w:styleId="ListLabel2">
    <w:name w:val="ListLabel 2"/>
    <w:rPr>
      <w:rFonts w:cs="Arial"/>
    </w:rPr>
  </w:style>
  <w:style w:type="character" w:styleId="ListLabel3">
    <w:name w:val="ListLabel 3"/>
    <w:rPr>
      <w:rFonts w:eastAsia="Times New Roman" w:cs="Arial"/>
    </w:rPr>
  </w:style>
  <w:style w:type="character" w:styleId="IndexLink">
    <w:name w:val="Index Link"/>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Header">
    <w:name w:val="Header"/>
    <w:uiPriority w:val="99"/>
    <w:link w:val="HeaderChar"/>
    <w:basedOn w:val="Normal"/>
    <w:pPr>
      <w:tabs>
        <w:tab w:val="center" w:pos="4320" w:leader="none"/>
        <w:tab w:val="right" w:pos="8640" w:leader="none"/>
      </w:tabs>
    </w:pPr>
    <w:rPr>
      <w:sz w:val="20"/>
    </w:rPr>
  </w:style>
  <w:style w:type="paragraph" w:styleId="Footer">
    <w:name w:val="Footer"/>
    <w:uiPriority w:val="99"/>
    <w:link w:val="FooterChar"/>
    <w:basedOn w:val="Normal"/>
    <w:pPr>
      <w:tabs>
        <w:tab w:val="center" w:pos="4320" w:leader="none"/>
        <w:tab w:val="right" w:pos="8640" w:leader="none"/>
      </w:tabs>
    </w:pPr>
    <w:rPr/>
  </w:style>
  <w:style w:type="paragraph" w:styleId="Footnotetext">
    <w:name w:val="footnote text"/>
    <w:semiHidden/>
    <w:basedOn w:val="Normal"/>
    <w:pPr/>
    <w:rPr>
      <w:sz w:val="20"/>
    </w:rPr>
  </w:style>
  <w:style w:type="paragraph" w:styleId="Contents1">
    <w:name w:val="Contents 1"/>
    <w:uiPriority w:val="39"/>
    <w:basedOn w:val="Normal"/>
    <w:next w:val="Normal"/>
    <w:autoRedefine/>
    <w:pPr>
      <w:spacing w:before="120" w:after="120"/>
      <w:jc w:val="left"/>
    </w:pPr>
    <w:rPr>
      <w:rFonts w:ascii="Times New Roman" w:hAnsi="Times New Roman"/>
      <w:b/>
      <w:bCs/>
      <w:caps/>
      <w:szCs w:val="24"/>
    </w:rPr>
  </w:style>
  <w:style w:type="paragraph" w:styleId="Contents2">
    <w:name w:val="Contents 2"/>
    <w:uiPriority w:val="39"/>
    <w:basedOn w:val="Normal"/>
    <w:next w:val="Normal"/>
    <w:autoRedefine/>
    <w:pPr>
      <w:ind w:left="220" w:right="0" w:hanging="0"/>
      <w:jc w:val="left"/>
    </w:pPr>
    <w:rPr>
      <w:rFonts w:ascii="Times New Roman" w:hAnsi="Times New Roman"/>
      <w:smallCaps/>
      <w:szCs w:val="24"/>
    </w:rPr>
  </w:style>
  <w:style w:type="paragraph" w:styleId="Contents3">
    <w:name w:val="Contents 3"/>
    <w:uiPriority w:val="39"/>
    <w:basedOn w:val="Normal"/>
    <w:next w:val="Normal"/>
    <w:autoRedefine/>
    <w:pPr>
      <w:tabs>
        <w:tab w:val="right" w:pos="13670" w:leader="dot"/>
      </w:tabs>
      <w:ind w:left="720" w:right="-1080" w:hanging="0"/>
      <w:jc w:val="left"/>
    </w:pPr>
    <w:rPr>
      <w:szCs w:val="32"/>
    </w:rPr>
  </w:style>
  <w:style w:type="paragraph" w:styleId="Contents4">
    <w:name w:val="Contents 4"/>
    <w:semiHidden/>
    <w:basedOn w:val="Normal"/>
    <w:next w:val="Normal"/>
    <w:autoRedefine/>
    <w:pPr>
      <w:tabs>
        <w:tab w:val="right" w:pos="13670" w:leader="dot"/>
      </w:tabs>
      <w:ind w:left="1170" w:right="0" w:hanging="0"/>
      <w:jc w:val="left"/>
    </w:pPr>
    <w:rPr>
      <w:i/>
      <w:iCs/>
      <w:szCs w:val="21"/>
    </w:rPr>
  </w:style>
  <w:style w:type="paragraph" w:styleId="Contents5">
    <w:name w:val="Contents 5"/>
    <w:semiHidden/>
    <w:basedOn w:val="Normal"/>
    <w:next w:val="Normal"/>
    <w:autoRedefine/>
    <w:pPr>
      <w:ind w:left="880" w:right="0" w:hanging="0"/>
      <w:jc w:val="left"/>
    </w:pPr>
    <w:rPr>
      <w:rFonts w:ascii="Times New Roman" w:hAnsi="Times New Roman"/>
      <w:szCs w:val="21"/>
    </w:rPr>
  </w:style>
  <w:style w:type="paragraph" w:styleId="Contents6">
    <w:name w:val="Contents 6"/>
    <w:semiHidden/>
    <w:basedOn w:val="Normal"/>
    <w:next w:val="Normal"/>
    <w:autoRedefine/>
    <w:pPr>
      <w:ind w:left="1100" w:right="0" w:hanging="0"/>
      <w:jc w:val="left"/>
    </w:pPr>
    <w:rPr>
      <w:rFonts w:ascii="Times New Roman" w:hAnsi="Times New Roman"/>
      <w:szCs w:val="21"/>
    </w:rPr>
  </w:style>
  <w:style w:type="paragraph" w:styleId="Contents7">
    <w:name w:val="Contents 7"/>
    <w:semiHidden/>
    <w:basedOn w:val="Normal"/>
    <w:next w:val="Normal"/>
    <w:autoRedefine/>
    <w:pPr>
      <w:ind w:left="1320" w:right="0" w:hanging="0"/>
      <w:jc w:val="left"/>
    </w:pPr>
    <w:rPr>
      <w:rFonts w:ascii="Times New Roman" w:hAnsi="Times New Roman"/>
      <w:szCs w:val="21"/>
    </w:rPr>
  </w:style>
  <w:style w:type="paragraph" w:styleId="Contents8">
    <w:name w:val="Contents 8"/>
    <w:semiHidden/>
    <w:basedOn w:val="Normal"/>
    <w:next w:val="Normal"/>
    <w:autoRedefine/>
    <w:pPr>
      <w:ind w:left="1540" w:right="0" w:hanging="0"/>
      <w:jc w:val="left"/>
    </w:pPr>
    <w:rPr>
      <w:rFonts w:ascii="Times New Roman" w:hAnsi="Times New Roman"/>
      <w:szCs w:val="21"/>
    </w:rPr>
  </w:style>
  <w:style w:type="paragraph" w:styleId="Contents9">
    <w:name w:val="Contents 9"/>
    <w:semiHidden/>
    <w:basedOn w:val="Normal"/>
    <w:next w:val="Normal"/>
    <w:autoRedefine/>
    <w:pPr>
      <w:ind w:left="1760" w:right="0" w:hanging="0"/>
      <w:jc w:val="left"/>
    </w:pPr>
    <w:rPr>
      <w:rFonts w:ascii="Times New Roman" w:hAnsi="Times New Roman"/>
      <w:szCs w:val="21"/>
    </w:rPr>
  </w:style>
  <w:style w:type="paragraph" w:styleId="BalloonText">
    <w:name w:val="Balloon Text"/>
    <w:semiHidden/>
    <w:basedOn w:val="Normal"/>
    <w:pPr/>
    <w:rPr>
      <w:rFonts w:ascii="Tahoma" w:hAnsi="Tahoma" w:cs="Tahoma"/>
      <w:sz w:val="16"/>
      <w:szCs w:val="16"/>
    </w:rPr>
  </w:style>
  <w:style w:type="paragraph" w:styleId="Title">
    <w:name w:val="Title"/>
    <w:qFormat/>
    <w:basedOn w:val="Normal"/>
    <w:pPr>
      <w:spacing w:before="240" w:after="60"/>
      <w:jc w:val="center"/>
      <w:outlineLvl w:val="0"/>
    </w:pPr>
    <w:rPr>
      <w:rFonts w:ascii="Arial" w:hAnsi="Arial" w:cs="Arial"/>
      <w:b/>
      <w:bCs/>
      <w:color w:val="000080"/>
      <w:sz w:val="48"/>
      <w:szCs w:val="32"/>
    </w:rPr>
  </w:style>
  <w:style w:type="paragraph" w:styleId="TextBodyIndent">
    <w:name w:val="Text Body Indent"/>
    <w:basedOn w:val="Normal"/>
    <w:pPr>
      <w:ind w:left="360" w:right="0" w:hanging="0"/>
    </w:pPr>
    <w:rPr/>
  </w:style>
  <w:style w:type="paragraph" w:styleId="BodyText2">
    <w:name w:val="Body Text 2"/>
    <w:basedOn w:val="Normal"/>
    <w:pPr>
      <w:jc w:val="left"/>
    </w:pPr>
    <w:rPr/>
  </w:style>
  <w:style w:type="paragraph" w:styleId="BodyText3">
    <w:name w:val="Body Text 3"/>
    <w:basedOn w:val="Normal"/>
    <w:pPr>
      <w:jc w:val="left"/>
    </w:pPr>
    <w:rPr>
      <w:sz w:val="24"/>
    </w:rPr>
  </w:style>
  <w:style w:type="paragraph" w:styleId="Annotationtext">
    <w:name w:val="annotation text"/>
    <w:semiHidden/>
    <w:basedOn w:val="Normal"/>
    <w:pPr>
      <w:jc w:val="left"/>
    </w:pPr>
    <w:rPr>
      <w:rFonts w:ascii="Times New Roman" w:hAnsi="Times New Roman"/>
    </w:rPr>
  </w:style>
  <w:style w:type="paragraph" w:styleId="Date">
    <w:name w:val="Date"/>
    <w:basedOn w:val="Normal"/>
    <w:next w:val="Normal"/>
    <w:pPr>
      <w:jc w:val="left"/>
    </w:pPr>
    <w:rPr>
      <w:rFonts w:ascii="Times New Roman" w:hAnsi="Times New Roman"/>
      <w:sz w:val="24"/>
      <w:szCs w:val="24"/>
    </w:rPr>
  </w:style>
  <w:style w:type="paragraph" w:styleId="Xl24" w:customStyle="1">
    <w:name w:val="xl24"/>
    <w:basedOn w:val="Normal"/>
    <w:pPr>
      <w:spacing w:before="0" w:after="280"/>
      <w:jc w:val="left"/>
    </w:pPr>
    <w:rPr>
      <w:rFonts w:ascii="MS Sans Serif" w:hAnsi="MS Sans Serif" w:eastAsia="Arial Unicode MS" w:cs="Arial Unicode MS"/>
      <w:b/>
      <w:bCs/>
      <w:sz w:val="24"/>
      <w:szCs w:val="24"/>
    </w:rPr>
  </w:style>
  <w:style w:type="paragraph" w:styleId="Xl25" w:customStyle="1">
    <w:name w:val="xl25"/>
    <w:basedOn w:val="Normal"/>
    <w:pPr>
      <w:spacing w:before="0" w:after="280"/>
      <w:jc w:val="left"/>
    </w:pPr>
    <w:rPr>
      <w:rFonts w:ascii="MS Sans Serif" w:hAnsi="MS Sans Serif" w:eastAsia="Arial Unicode MS" w:cs="Arial Unicode MS"/>
      <w:sz w:val="24"/>
      <w:szCs w:val="24"/>
    </w:rPr>
  </w:style>
  <w:style w:type="paragraph" w:styleId="NormalWeb">
    <w:name w:val="Normal (Web)"/>
    <w:basedOn w:val="Normal"/>
    <w:pPr>
      <w:spacing w:before="0" w:after="280"/>
      <w:jc w:val="left"/>
    </w:pPr>
    <w:rPr>
      <w:rFonts w:ascii="Arial Unicode MS" w:hAnsi="Arial Unicode MS" w:eastAsia="Arial Unicode MS" w:cs="Arial Unicode MS"/>
      <w:color w:val="000000"/>
      <w:sz w:val="24"/>
      <w:szCs w:val="24"/>
    </w:rPr>
  </w:style>
  <w:style w:type="paragraph" w:styleId="Default" w:customStyle="1">
    <w:name w:val="Default"/>
    <w:pPr>
      <w:widowControl/>
      <w:suppressAutoHyphens w:val="true"/>
      <w:bidi w:val="0"/>
      <w:jc w:val="left"/>
    </w:pPr>
    <w:rPr>
      <w:rFonts w:ascii="Times New Roman" w:hAnsi="Times New Roman" w:eastAsia="Times New Roman" w:cs="Times New Roman"/>
      <w:color w:val="000000"/>
      <w:sz w:val="24"/>
      <w:szCs w:val="24"/>
      <w:lang w:val="en-US" w:eastAsia="en-US" w:bidi="ar-SA"/>
    </w:rPr>
  </w:style>
  <w:style w:type="paragraph" w:styleId="StyleHeading1BookAntiqua" w:customStyle="1">
    <w:name w:val="Style Heading 1 + Book Antiqua"/>
    <w:link w:val="StyleHeading1BookAntiquaChar"/>
    <w:rsid w:val="009d4d31"/>
    <w:basedOn w:val="Heading1"/>
    <w:pPr/>
    <w:rPr>
      <w:iCs/>
    </w:rPr>
  </w:style>
  <w:style w:type="paragraph" w:styleId="Bodytextdetail" w:customStyle="1">
    <w:name w:val="bodytextdetail"/>
    <w:rsid w:val="001526dd"/>
    <w:basedOn w:val="Normal"/>
    <w:pPr>
      <w:spacing w:before="0" w:after="280"/>
    </w:pPr>
    <w:rPr>
      <w:rFonts w:ascii="Trebuchet MS" w:hAnsi="Trebuchet MS"/>
      <w:color w:val="333300"/>
      <w:sz w:val="20"/>
    </w:rPr>
  </w:style>
  <w:style w:type="paragraph" w:styleId="TableHeading1" w:customStyle="1">
    <w:name w:val="TableHeading 1"/>
    <w:rsid w:val="0034620b"/>
    <w:basedOn w:val="Normal"/>
    <w:next w:val="Normal"/>
    <w:pPr>
      <w:shd w:fill="E5E5E5" w:val="clear"/>
      <w:tabs>
        <w:tab w:val="left" w:pos="432" w:leader="none"/>
      </w:tabs>
      <w:spacing w:before="0" w:after="240"/>
      <w:ind w:left="432" w:right="0" w:hanging="432"/>
    </w:pPr>
    <w:rPr>
      <w:rFonts w:ascii="Arial" w:hAnsi="Arial"/>
      <w:sz w:val="28"/>
    </w:rPr>
  </w:style>
  <w:style w:type="paragraph" w:styleId="HeadingT2" w:customStyle="1">
    <w:name w:val="HeadingT2"/>
    <w:rsid w:val="0034620b"/>
    <w:basedOn w:val="Heading2"/>
    <w:pPr>
      <w:keepNext/>
      <w:keepLines/>
      <w:numPr>
        <w:ilvl w:val="0"/>
        <w:numId w:val="5"/>
      </w:numPr>
      <w:spacing w:before="0" w:after="0"/>
      <w:jc w:val="left"/>
    </w:pPr>
    <w:rPr>
      <w:b w:val="false"/>
      <w:color w:val="00000A"/>
      <w:sz w:val="20"/>
    </w:rPr>
  </w:style>
  <w:style w:type="paragraph" w:styleId="TableBullet" w:customStyle="1">
    <w:name w:val="TableBullet"/>
    <w:rsid w:val="0034620b"/>
    <w:pPr>
      <w:keepLines/>
      <w:widowControl/>
      <w:numPr>
        <w:ilvl w:val="0"/>
        <w:numId w:val="1"/>
      </w:numPr>
      <w:tabs>
        <w:tab w:val="left" w:pos="864" w:leader="none"/>
      </w:tabs>
      <w:suppressAutoHyphens w:val="true"/>
      <w:bidi w:val="0"/>
      <w:ind w:left="864" w:right="0" w:hanging="288"/>
      <w:jc w:val="left"/>
    </w:pPr>
    <w:rPr>
      <w:rFonts w:ascii="Arial" w:hAnsi="Arial" w:eastAsia="Times New Roman" w:cs="Times New Roman"/>
      <w:color w:val="auto"/>
      <w:sz w:val="20"/>
      <w:szCs w:val="20"/>
      <w:lang w:val="en-US" w:eastAsia="en-US" w:bidi="ar-SA"/>
    </w:rPr>
  </w:style>
  <w:style w:type="paragraph" w:styleId="Annotationsubject">
    <w:name w:val="annotation subject"/>
    <w:semiHidden/>
    <w:rsid w:val="00b82131"/>
    <w:basedOn w:val="Annotationtext"/>
    <w:pPr>
      <w:jc w:val="both"/>
    </w:pPr>
    <w:rPr>
      <w:rFonts w:ascii="Book Antiqua" w:hAnsi="Book Antiqua"/>
      <w:b/>
      <w:bCs/>
      <w:sz w:val="20"/>
    </w:rPr>
  </w:style>
  <w:style w:type="paragraph" w:styleId="DocumentMap">
    <w:name w:val="Document Map"/>
    <w:semiHidden/>
    <w:rsid w:val="002c04f8"/>
    <w:basedOn w:val="Normal"/>
    <w:pPr>
      <w:shd w:fill="000080" w:val="clear"/>
    </w:pPr>
    <w:rPr>
      <w:rFonts w:ascii="Tahoma" w:hAnsi="Tahoma" w:cs="Tahoma"/>
      <w:sz w:val="20"/>
    </w:rPr>
  </w:style>
  <w:style w:type="paragraph" w:styleId="CharCharChar" w:customStyle="1">
    <w:name w:val="Char Char Char"/>
    <w:semiHidden/>
    <w:rsid w:val="0070058d"/>
    <w:basedOn w:val="Normal"/>
    <w:pPr>
      <w:spacing w:before="80" w:after="80"/>
      <w:ind w:left="4320" w:right="0" w:hanging="0"/>
    </w:pPr>
    <w:rPr>
      <w:rFonts w:ascii="Arial" w:hAnsi="Arial"/>
      <w:sz w:val="24"/>
      <w:szCs w:val="24"/>
    </w:rPr>
  </w:style>
  <w:style w:type="paragraph" w:styleId="ContentsHeading">
    <w:name w:val="Contents Heading"/>
    <w:uiPriority w:val="39"/>
    <w:qFormat/>
    <w:semiHidden/>
    <w:unhideWhenUsed/>
    <w:rsid w:val="00d60c09"/>
    <w:basedOn w:val="Heading1"/>
    <w:next w:val="Normal"/>
    <w:pPr>
      <w:keepLines/>
      <w:spacing w:lineRule="auto" w:line="276" w:before="480" w:after="0"/>
    </w:pPr>
    <w:rPr>
      <w:rFonts w:ascii="Cambria" w:hAnsi="Cambria" w:cs=""/>
      <w:i w:val="false"/>
      <w:color w:val="365F91"/>
      <w:sz w:val="28"/>
      <w:szCs w:val="28"/>
      <w:lang w:eastAsia="ja-JP"/>
    </w:rPr>
  </w:style>
  <w:style w:type="paragraph" w:styleId="ListParagraph">
    <w:name w:val="List Paragraph"/>
    <w:uiPriority w:val="34"/>
    <w:qFormat/>
    <w:rsid w:val="005d31e4"/>
    <w:basedOn w:val="Normal"/>
    <w:pPr>
      <w:spacing w:before="0" w:after="0"/>
      <w:ind w:left="720" w:right="0" w:hanging="0"/>
      <w:contextualSpacing/>
    </w:pPr>
    <w:rPr/>
  </w:style>
  <w:style w:type="paragraph" w:styleId="FrameContents">
    <w:name w:val="Frame Contents"/>
    <w:basedOn w:val="Normal"/>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 w:type="table" w:styleId="TableGrid">
    <w:name w:val="Table Grid"/>
    <w:basedOn w:val="TableNormal"/>
    <w:rsid w:val="00f0617d"/>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customStyle="1" w:styleId="TableGrid1">
    <w:name w:val="Table Grid1"/>
    <w:basedOn w:val="TableNormal"/>
    <w:rsid w:val="007b5a7d"/>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customStyle="1" w:styleId="TableGrid2">
    <w:name w:val="Table Grid2"/>
    <w:basedOn w:val="TableNormal"/>
    <w:rsid w:val="007b5a7d"/>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 w:type="table" w:customStyle="1" w:styleId="TableGrid3">
    <w:name w:val="Table Grid3"/>
    <w:basedOn w:val="TableNormal"/>
    <w:rsid w:val="002b555d"/>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E22ED-0E6A-424D-A3A8-DE605E60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2013-10-04T15:26:00Z</dcterms:created>
  <dc:creator>HIS</dc:creator>
  <dc:language>en-IN</dc:language>
  <cp:lastModifiedBy>Colleen O'Donnell</cp:lastModifiedBy>
  <cp:lastPrinted>2012-04-09T15:01:00Z</cp:lastPrinted>
  <dcterms:modified xsi:type="dcterms:W3CDTF">2013-10-04T16:46:00Z</dcterms:modified>
  <cp:revision>12</cp:revision>
  <dc:subject>HAS Business Analysis</dc:subject>
  <dc:title>Business Analysis Document</dc:title>
</cp:coreProperties>
</file>