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0" w:after="0"/>
        <w:rPr>
          <w:rFonts w:ascii="Arial" w:hAnsi="Arial"/>
          <w:sz w:val="16"/>
          <w:szCs w:val="16"/>
        </w:rPr>
      </w:pPr>
      <w:bookmarkStart w:id="0" w:name="_GoBack"/>
      <w:bookmarkStart w:id="1" w:name="_GoBack"/>
      <w:bookmarkEnd w:id="1"/>
      <w:r>
        <w:rPr>
          <w:rFonts w:ascii="Arial" w:hAnsi="Arial"/>
          <w:sz w:val="16"/>
          <w:szCs w:val="16"/>
        </w:rPr>
      </w:r>
    </w:p>
    <w:tbl>
      <w:tblPr>
        <w:jc w:val="left"/>
        <w:tblInd w:w="-1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4755"/>
        <w:gridCol w:w="2160"/>
      </w:tblGrid>
      <w:tr>
        <w:trPr>
          <w:trHeight w:val="2700" w:hRule="atLeast"/>
          <w:cantSplit w:val="false"/>
        </w:trPr>
        <w:tc>
          <w:tcPr>
            <w:tcW w:w="475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rPr>
                <w:rFonts w:eastAsia="Corsiva" w:cs="Corsiva" w:ascii="Arial" w:hAnsi="Arial"/>
                <w:b/>
                <w:sz w:val="16"/>
                <w:szCs w:val="16"/>
              </w:rPr>
            </w:pPr>
            <w:r>
              <w:rPr>
                <w:rFonts w:eastAsia="Corsiva" w:cs="Corsiva" w:ascii="Arial" w:hAnsi="Arial"/>
                <w:b/>
                <w:sz w:val="16"/>
                <w:szCs w:val="16"/>
              </w:rPr>
              <w:t>Colonial Times</w:t>
            </w:r>
          </w:p>
        </w:tc>
        <w:tc>
          <w:tcPr>
            <w:tcW w:w="216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16"/>
                <w:szCs w:val="16"/>
              </w:rPr>
            </w:pPr>
            <w:r>
              <w:rPr>
                <w:rFonts w:ascii="Arial" w:hAnsi="Arial"/>
                <w:sz w:val="16"/>
                <w:szCs w:val="16"/>
              </w:rPr>
              <w:t>from the American Colonies</w:t>
            </w:r>
          </w:p>
          <w:p>
            <w:pPr>
              <w:pStyle w:val="Normal"/>
              <w:spacing w:lineRule="auto" w:line="240" w:before="0" w:after="0"/>
              <w:rPr>
                <w:rFonts w:ascii="Arial" w:hAnsi="Arial"/>
                <w:sz w:val="16"/>
                <w:szCs w:val="16"/>
              </w:rPr>
            </w:pPr>
            <w:r>
              <w:rPr>
                <w:rFonts w:ascii="Arial" w:hAnsi="Arial"/>
                <w:sz w:val="16"/>
                <w:szCs w:val="16"/>
              </w:rPr>
            </w:r>
          </w:p>
          <w:p>
            <w:pPr>
              <w:pStyle w:val="Normal"/>
              <w:spacing w:lineRule="auto" w:line="240" w:before="0" w:after="0"/>
              <w:jc w:val="right"/>
              <w:rPr>
                <w:rFonts w:ascii="Arial" w:hAnsi="Arial"/>
                <w:sz w:val="16"/>
                <w:szCs w:val="16"/>
              </w:rPr>
            </w:pPr>
            <w:r>
              <w:rPr>
                <w:rFonts w:ascii="Arial" w:hAnsi="Arial"/>
                <w:sz w:val="16"/>
                <w:szCs w:val="16"/>
              </w:rPr>
              <w:drawing>
                <wp:inline distT="18415" distB="18415" distL="18415" distR="18415">
                  <wp:extent cx="1085850" cy="7429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085850" cy="742950"/>
                          </a:xfrm>
                          <a:prstGeom prst="rect">
                            <a:avLst/>
                          </a:prstGeom>
                          <a:noFill/>
                          <a:ln w="9525">
                            <a:noFill/>
                            <a:miter lim="800000"/>
                            <a:headEnd/>
                            <a:tailEnd/>
                          </a:ln>
                        </pic:spPr>
                      </pic:pic>
                    </a:graphicData>
                  </a:graphic>
                </wp:inline>
              </w:drawing>
            </w:r>
          </w:p>
        </w:tc>
      </w:tr>
    </w:tbl>
    <w:p>
      <w:pPr>
        <w:pStyle w:val="Normal"/>
        <w:spacing w:lineRule="auto" w:line="240" w:before="0" w:after="0"/>
        <w:rPr>
          <w:rFonts w:ascii="Arial" w:hAnsi="Arial"/>
          <w:sz w:val="16"/>
          <w:szCs w:val="16"/>
        </w:rPr>
      </w:pPr>
      <w:r>
        <w:rPr>
          <w:rFonts w:ascii="Arial" w:hAnsi="Arial"/>
          <w:sz w:val="16"/>
          <w:szCs w:val="16"/>
        </w:rPr>
      </w:r>
    </w:p>
    <w:p>
      <w:pPr>
        <w:pStyle w:val="Normal"/>
        <w:spacing w:lineRule="auto" w:line="240" w:before="0" w:after="0"/>
        <w:rPr>
          <w:rFonts w:ascii="Arial" w:hAnsi="Arial"/>
          <w:sz w:val="16"/>
          <w:szCs w:val="16"/>
        </w:rPr>
      </w:pPr>
      <w:r>
        <w:rPr>
          <w:rFonts w:ascii="Arial" w:hAnsi="Arial"/>
          <w:sz w:val="16"/>
          <w:szCs w:val="16"/>
        </w:rPr>
      </w:r>
    </w:p>
    <w:p>
      <w:pPr>
        <w:pStyle w:val="Normal"/>
        <w:spacing w:lineRule="auto" w:line="240" w:before="0" w:after="0"/>
        <w:rPr>
          <w:rFonts w:ascii="Arial" w:hAnsi="Arial"/>
          <w:sz w:val="16"/>
          <w:szCs w:val="16"/>
        </w:rPr>
      </w:pPr>
      <w:r>
        <w:rPr>
          <w:rFonts w:ascii="Arial" w:hAnsi="Arial"/>
          <w:sz w:val="16"/>
          <w:szCs w:val="16"/>
        </w:rPr>
        <w:t>Project Directions: With a partner, create a newspaper about 2 colonies (2 different regions). Must contain 1+ article about your colony and 1 advertisement, want ad, etc. for each person. The articles must contain information from the reading and on the 2nd page have the source properly cited. Each article must be at least 2 or more complete paragraphs.</w:t>
      </w:r>
    </w:p>
    <w:p>
      <w:pPr>
        <w:pStyle w:val="Normal"/>
        <w:pBdr>
          <w:top w:val="single" w:sz="4" w:space="1" w:color="00000A"/>
          <w:left w:val="nil"/>
          <w:bottom w:val="nil"/>
          <w:right w:val="nil"/>
        </w:pBdr>
        <w:rPr>
          <w:rFonts w:ascii="Arial" w:hAnsi="Arial"/>
          <w:sz w:val="16"/>
          <w:szCs w:val="16"/>
        </w:rPr>
      </w:pPr>
      <w:r>
        <w:rPr>
          <w:rFonts w:ascii="Arial" w:hAnsi="Arial"/>
          <w:sz w:val="16"/>
          <w:szCs w:val="16"/>
        </w:rPr>
      </w:r>
    </w:p>
    <w:p>
      <w:pPr>
        <w:pStyle w:val="Normal"/>
        <w:spacing w:lineRule="auto" w:line="240" w:before="0" w:after="0"/>
        <w:rPr>
          <w:rFonts w:ascii="Arial" w:hAnsi="Arial"/>
          <w:sz w:val="16"/>
          <w:szCs w:val="16"/>
        </w:rPr>
      </w:pPr>
      <w:r>
        <w:rPr>
          <w:rFonts w:ascii="Arial" w:hAnsi="Arial"/>
          <w:sz w:val="16"/>
          <w:szCs w:val="16"/>
        </w:rPr>
      </w:r>
    </w:p>
    <w:tbl>
      <w:tblPr>
        <w:jc w:val="left"/>
        <w:tblInd w:w="-1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2325"/>
        <w:gridCol w:w="4815"/>
      </w:tblGrid>
      <w:tr>
        <w:trPr>
          <w:cantSplit w:val="false"/>
        </w:trPr>
        <w:tc>
          <w:tcPr>
            <w:tcW w:w="232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360" w:before="0" w:after="0"/>
              <w:rPr>
                <w:rFonts w:ascii="Arial" w:hAnsi="Arial"/>
                <w:sz w:val="16"/>
                <w:szCs w:val="16"/>
              </w:rPr>
            </w:pPr>
            <w:r>
              <w:rPr>
                <w:rFonts w:ascii="Arial" w:hAnsi="Arial"/>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695"/>
            </w:tblGrid>
            <w:tr>
              <w:trPr>
                <w:cantSplit w:val="false"/>
              </w:trPr>
              <w:tc>
                <w:tcPr>
                  <w:tcW w:w="169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before="0" w:after="0"/>
                    <w:rPr>
                      <w:rFonts w:ascii="Arial" w:hAnsi="Arial"/>
                      <w:b/>
                      <w:sz w:val="16"/>
                      <w:szCs w:val="16"/>
                    </w:rPr>
                  </w:pPr>
                  <w:r>
                    <w:rPr>
                      <w:rFonts w:ascii="Arial" w:hAnsi="Arial"/>
                      <w:b/>
                      <w:sz w:val="16"/>
                      <w:szCs w:val="16"/>
                    </w:rPr>
                    <w:t>These are text boxes. They can be used for small articles such as an advertisement.</w:t>
                  </w:r>
                </w:p>
              </w:tc>
            </w:tr>
          </w:tbl>
          <w:p>
            <w:pPr>
              <w:pStyle w:val="Normal"/>
              <w:spacing w:before="0" w:after="0"/>
              <w:rPr>
                <w:rFonts w:ascii="Arial" w:hAnsi="Arial"/>
                <w:sz w:val="16"/>
                <w:szCs w:val="16"/>
              </w:rPr>
            </w:pPr>
            <w:r>
              <w:rPr>
                <w:rFonts w:ascii="Arial" w:hAnsi="Arial"/>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695"/>
            </w:tblGrid>
            <w:tr>
              <w:trPr>
                <w:cantSplit w:val="false"/>
              </w:trPr>
              <w:tc>
                <w:tcPr>
                  <w:tcW w:w="169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before="0" w:after="0"/>
                    <w:rPr>
                      <w:rFonts w:ascii="Arial" w:hAnsi="Arial"/>
                      <w:b/>
                      <w:sz w:val="16"/>
                      <w:szCs w:val="16"/>
                    </w:rPr>
                  </w:pPr>
                  <w:r>
                    <w:rPr>
                      <w:rFonts w:ascii="Arial" w:hAnsi="Arial"/>
                      <w:b/>
                      <w:sz w:val="16"/>
                      <w:szCs w:val="16"/>
                    </w:rPr>
                    <w:t>Blah blah blah blah.</w:t>
                  </w:r>
                </w:p>
              </w:tc>
            </w:tr>
          </w:tbl>
          <w:p>
            <w:pPr>
              <w:pStyle w:val="Normal"/>
              <w:spacing w:before="0" w:after="0"/>
              <w:rPr>
                <w:rFonts w:ascii="Arial" w:hAnsi="Arial"/>
                <w:sz w:val="16"/>
                <w:szCs w:val="16"/>
              </w:rPr>
            </w:pPr>
            <w:r>
              <w:rPr>
                <w:rFonts w:ascii="Arial" w:hAnsi="Arial"/>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755"/>
            </w:tblGrid>
            <w:tr>
              <w:trPr>
                <w:cantSplit w:val="false"/>
              </w:trPr>
              <w:tc>
                <w:tcPr>
                  <w:tcW w:w="175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before="0" w:after="0"/>
                    <w:rPr>
                      <w:rFonts w:ascii="Arial" w:hAnsi="Arial"/>
                      <w:b/>
                      <w:sz w:val="16"/>
                      <w:szCs w:val="16"/>
                    </w:rPr>
                  </w:pPr>
                  <w:r>
                    <w:rPr>
                      <w:rFonts w:ascii="Arial" w:hAnsi="Arial"/>
                      <w:b/>
                      <w:sz w:val="16"/>
                      <w:szCs w:val="16"/>
                    </w:rPr>
                    <w:t>Yada yada yada.  Etc. Etc. etc.  These boxes will expand as much as you need.  The more you type the bigger the box gets.</w:t>
                  </w:r>
                </w:p>
                <w:p>
                  <w:pPr>
                    <w:pStyle w:val="Normal"/>
                    <w:spacing w:before="0" w:after="0"/>
                    <w:rPr>
                      <w:rFonts w:ascii="Arial" w:hAnsi="Arial"/>
                      <w:sz w:val="16"/>
                      <w:szCs w:val="16"/>
                    </w:rPr>
                  </w:pPr>
                  <w:r>
                    <w:rPr>
                      <w:rFonts w:ascii="Arial" w:hAnsi="Arial"/>
                      <w:sz w:val="16"/>
                      <w:szCs w:val="16"/>
                    </w:rPr>
                  </w:r>
                </w:p>
              </w:tc>
            </w:tr>
          </w:tbl>
          <w:p>
            <w:pPr>
              <w:pStyle w:val="Normal"/>
              <w:spacing w:before="0" w:after="0"/>
              <w:rPr>
                <w:rFonts w:ascii="Arial" w:hAnsi="Arial"/>
                <w:sz w:val="16"/>
                <w:szCs w:val="16"/>
              </w:rPr>
            </w:pPr>
            <w:r>
              <w:rPr>
                <w:rFonts w:ascii="Arial" w:hAnsi="Arial"/>
                <w:sz w:val="16"/>
                <w:szCs w:val="16"/>
              </w:rPr>
            </w:r>
          </w:p>
        </w:tc>
        <w:tc>
          <w:tcPr>
            <w:tcW w:w="481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16"/>
                <w:szCs w:val="16"/>
              </w:rPr>
            </w:pPr>
            <w:r>
              <w:rPr>
                <w:rFonts w:ascii="Arial" w:hAnsi="Arial"/>
                <w:sz w:val="16"/>
                <w:szCs w:val="16"/>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4650"/>
            </w:tblGrid>
            <w:tr>
              <w:trPr>
                <w:cantSplit w:val="false"/>
              </w:trPr>
              <w:tc>
                <w:tcPr>
                  <w:tcW w:w="465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before="0" w:after="0"/>
                    <w:rPr>
                      <w:rFonts w:ascii="Arial" w:hAnsi="Arial"/>
                      <w:sz w:val="16"/>
                      <w:szCs w:val="16"/>
                    </w:rPr>
                  </w:pPr>
                  <w:r>
                    <w:rPr>
                      <w:rFonts w:ascii="Arial" w:hAnsi="Arial"/>
                      <w:sz w:val="16"/>
                      <w:szCs w:val="16"/>
                    </w:rPr>
                    <w:t>Article one</w:t>
                  </w:r>
                </w:p>
                <w:p>
                  <w:pPr>
                    <w:pStyle w:val="Normal"/>
                    <w:spacing w:lineRule="auto" w:line="240"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t>Mdunt lamcortio conulla commy nis etummod mod doluptat, quam vullutp ate onim dolumsan esed exero corem vel duis delit alit vulput praessectet dip el ut nos nos dio. Ming essequi ssectetue duis ad magna facidunt laing essequi ssectetue duis ad magna facimcortio conulla commy exero corem vel duis delit alit vulput praessectet dip el ut nos nos dio.</w:t>
                  </w:r>
                </w:p>
                <w:p>
                  <w:pPr>
                    <w:pStyle w:val="Normal"/>
                    <w:spacing w:before="0" w:after="0"/>
                    <w:rPr>
                      <w:rFonts w:ascii="Arial" w:hAnsi="Arial"/>
                      <w:sz w:val="16"/>
                      <w:szCs w:val="16"/>
                    </w:rPr>
                  </w:pPr>
                  <w:r>
                    <w:rPr>
                      <w:rFonts w:ascii="Arial" w:hAnsi="Arial"/>
                      <w:sz w:val="16"/>
                      <w:szCs w:val="16"/>
                    </w:rPr>
                    <w:t>Ming essequi ssectetue duis ad agna facidunt lamcortio conulla commy nis etummod mod doluptat, quam vullutp atem numsand.</w:t>
                  </w:r>
                </w:p>
                <w:p>
                  <w:pPr>
                    <w:pStyle w:val="Normal"/>
                    <w:spacing w:before="0" w:after="0"/>
                    <w:rPr>
                      <w:rFonts w:ascii="Arial" w:hAnsi="Arial"/>
                      <w:sz w:val="16"/>
                      <w:szCs w:val="16"/>
                    </w:rPr>
                  </w:pPr>
                  <w:r>
                    <w:rPr>
                      <w:rFonts w:ascii="Arial" w:hAnsi="Arial"/>
                      <w:sz w:val="16"/>
                      <w:szCs w:val="16"/>
                    </w:rPr>
                  </w:r>
                </w:p>
                <w:p>
                  <w:pPr>
                    <w:pStyle w:val="Normal"/>
                    <w:spacing w:lineRule="auto" w:line="240" w:before="0" w:after="0"/>
                    <w:rPr>
                      <w:rFonts w:ascii="Arial" w:hAnsi="Arial"/>
                      <w:sz w:val="16"/>
                      <w:szCs w:val="16"/>
                    </w:rPr>
                  </w:pPr>
                  <w:r>
                    <w:rPr>
                      <w:rFonts w:ascii="Arial" w:hAnsi="Arial"/>
                      <w:sz w:val="16"/>
                      <w:szCs w:val="16"/>
                    </w:rPr>
                    <w:t>Article two</w:t>
                  </w:r>
                </w:p>
                <w:p>
                  <w:pPr>
                    <w:pStyle w:val="Normal"/>
                    <w:spacing w:lineRule="auto" w:line="240"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t>Ming essequi ssectetue duis ad agna facidunt lamcortio conulla commy nis etummod mod doluptat, quam vullutp atem numsand. A commodolore el enim dolumsan esed exero corem vel duis delit alit vulput praessectet dip el ut nos nos dio.</w:t>
                  </w:r>
                </w:p>
                <w:p>
                  <w:pPr>
                    <w:pStyle w:val="Normal"/>
                    <w:spacing w:before="0" w:after="0"/>
                    <w:rPr>
                      <w:rFonts w:ascii="Arial" w:hAnsi="Arial"/>
                      <w:sz w:val="16"/>
                      <w:szCs w:val="16"/>
                    </w:rPr>
                  </w:pPr>
                  <w:r>
                    <w:rPr>
                      <w:rFonts w:ascii="Arial" w:hAnsi="Arial"/>
                      <w:sz w:val="16"/>
                      <w:szCs w:val="16"/>
                    </w:rPr>
                    <w:t xml:space="preserve">Ming essequi ssectetue duis ad agna facidunt lamcortio conulla commy nis etummod mod doluptat, quam vullutp atem numsand. </w:t>
                  </w:r>
                </w:p>
              </w:tc>
            </w:tr>
            <w:tr>
              <w:trPr>
                <w:cantSplit w:val="false"/>
              </w:trPr>
              <w:tc>
                <w:tcPr>
                  <w:tcW w:w="465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240" w:before="0" w:after="0"/>
                    <w:rPr>
                      <w:rFonts w:ascii="Arial" w:hAnsi="Arial"/>
                      <w:sz w:val="16"/>
                      <w:szCs w:val="16"/>
                    </w:rPr>
                  </w:pPr>
                  <w:r>
                    <w:rPr>
                      <w:rFonts w:ascii="Arial" w:hAnsi="Arial"/>
                      <w:sz w:val="16"/>
                      <w:szCs w:val="16"/>
                    </w:rPr>
                  </w:r>
                </w:p>
              </w:tc>
            </w:tr>
          </w:tbl>
          <w:p>
            <w:pPr>
              <w:pStyle w:val="Normal"/>
              <w:spacing w:lineRule="auto" w:line="240" w:before="0" w:after="0"/>
              <w:rPr>
                <w:rFonts w:ascii="Arial" w:hAnsi="Arial"/>
                <w:sz w:val="16"/>
                <w:szCs w:val="16"/>
              </w:rPr>
            </w:pPr>
            <w:r>
              <w:rPr>
                <w:rFonts w:ascii="Arial" w:hAnsi="Arial"/>
                <w:sz w:val="16"/>
                <w:szCs w:val="16"/>
              </w:rPr>
            </w:r>
          </w:p>
        </w:tc>
      </w:tr>
    </w:tbl>
    <w:p>
      <w:pPr>
        <w:pStyle w:val="Normal"/>
        <w:spacing w:lineRule="auto" w:line="240" w:before="0" w:after="0"/>
        <w:rPr>
          <w:rFonts w:ascii="Arial" w:hAnsi="Arial"/>
          <w:sz w:val="16"/>
          <w:szCs w:val="16"/>
        </w:rPr>
      </w:pPr>
      <w:r>
        <w:rPr>
          <w:rFonts w:ascii="Arial" w:hAnsi="Arial"/>
          <w:sz w:val="16"/>
          <w:szCs w:val="16"/>
        </w:rPr>
      </w:r>
    </w:p>
    <w:p>
      <w:pPr>
        <w:pStyle w:val="Normal"/>
        <w:pBdr>
          <w:top w:val="single" w:sz="4" w:space="1" w:color="00000A"/>
          <w:left w:val="nil"/>
          <w:bottom w:val="nil"/>
          <w:right w:val="nil"/>
        </w:pBdr>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t>Address and company name goes here.</w:t>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sz w:val="16"/>
          <w:szCs w:val="16"/>
        </w:rPr>
      </w:pPr>
      <w:r>
        <w:rPr>
          <w:rFonts w:ascii="Arial" w:hAnsi="Arial"/>
          <w:sz w:val="16"/>
          <w:szCs w:val="16"/>
        </w:rPr>
        <w:t xml:space="preserve">King, Steven, et al. </w:t>
      </w:r>
      <w:r>
        <w:rPr>
          <w:rFonts w:ascii="Arial" w:hAnsi="Arial"/>
          <w:i/>
          <w:sz w:val="16"/>
          <w:szCs w:val="16"/>
        </w:rPr>
        <w:t>The Wonderfully Groovy Far Out World of Mr.P</w:t>
      </w:r>
      <w:r>
        <w:rPr>
          <w:rFonts w:ascii="Arial" w:hAnsi="Arial"/>
          <w:sz w:val="16"/>
          <w:szCs w:val="16"/>
        </w:rPr>
        <w:t>. New York: Doubleday, 3rd ed. 2010 p.307. Print.</w:t>
      </w:r>
    </w:p>
    <w:p>
      <w:pPr>
        <w:pStyle w:val="Normal"/>
        <w:spacing w:before="0" w:after="0"/>
        <w:rPr>
          <w:rFonts w:ascii="Arial" w:hAnsi="Arial"/>
          <w:sz w:val="16"/>
          <w:szCs w:val="16"/>
        </w:rPr>
      </w:pPr>
      <w:r>
        <w:rPr>
          <w:rFonts w:ascii="Arial" w:hAnsi="Arial"/>
          <w:sz w:val="16"/>
          <w:szCs w:val="16"/>
        </w:rPr>
      </w:r>
    </w:p>
    <w:p>
      <w:pPr>
        <w:pStyle w:val="Normal"/>
        <w:spacing w:before="0" w:after="0"/>
        <w:rPr>
          <w:rFonts w:ascii="Arial" w:hAnsi="Arial"/>
          <w:b/>
          <w:sz w:val="16"/>
          <w:szCs w:val="16"/>
        </w:rPr>
      </w:pPr>
      <w:r>
        <w:rPr>
          <w:rFonts w:ascii="Arial" w:hAnsi="Arial"/>
          <w:b/>
          <w:sz w:val="16"/>
          <w:szCs w:val="16"/>
        </w:rPr>
        <w:t>Grading Rubric</w:t>
      </w:r>
    </w:p>
    <w:p>
      <w:pPr>
        <w:pStyle w:val="Normal"/>
        <w:spacing w:before="0" w:after="0"/>
        <w:rPr>
          <w:rFonts w:ascii="Arial" w:hAnsi="Arial"/>
          <w:sz w:val="16"/>
          <w:szCs w:val="16"/>
        </w:rPr>
      </w:pPr>
      <w:r>
        <w:rPr>
          <w:rFonts w:ascii="Arial" w:hAnsi="Arial"/>
          <w:sz w:val="16"/>
          <w:szCs w:val="16"/>
        </w:rPr>
        <w:t>citation = 5 points</w:t>
      </w:r>
    </w:p>
    <w:p>
      <w:pPr>
        <w:pStyle w:val="Normal"/>
        <w:spacing w:before="0" w:after="0"/>
        <w:rPr>
          <w:rFonts w:ascii="Arial" w:hAnsi="Arial"/>
          <w:sz w:val="16"/>
          <w:szCs w:val="16"/>
        </w:rPr>
      </w:pPr>
      <w:r>
        <w:rPr>
          <w:rFonts w:ascii="Arial" w:hAnsi="Arial"/>
          <w:sz w:val="16"/>
          <w:szCs w:val="16"/>
        </w:rPr>
        <w:t>advertisement = 5 points</w:t>
      </w:r>
    </w:p>
    <w:p>
      <w:pPr>
        <w:pStyle w:val="Normal"/>
        <w:spacing w:before="0" w:after="0"/>
        <w:rPr>
          <w:rFonts w:ascii="Arial" w:hAnsi="Arial"/>
          <w:sz w:val="16"/>
          <w:szCs w:val="16"/>
        </w:rPr>
      </w:pPr>
      <w:r>
        <w:rPr>
          <w:rFonts w:ascii="Arial" w:hAnsi="Arial"/>
          <w:sz w:val="16"/>
          <w:szCs w:val="16"/>
        </w:rPr>
        <w:t>paragraphs = 10 points</w:t>
      </w:r>
    </w:p>
    <w:p>
      <w:pPr>
        <w:pStyle w:val="Normal"/>
        <w:spacing w:before="0" w:after="0"/>
        <w:rPr>
          <w:rFonts w:ascii="Arial" w:hAnsi="Arial"/>
          <w:sz w:val="16"/>
          <w:szCs w:val="16"/>
        </w:rPr>
      </w:pPr>
      <w:r>
        <w:rPr>
          <w:rFonts w:ascii="Arial" w:hAnsi="Arial"/>
          <w:sz w:val="16"/>
          <w:szCs w:val="16"/>
        </w:rPr>
      </w:r>
    </w:p>
    <w:tbl>
      <w:tblPr>
        <w:jc w:val="left"/>
        <w:tblInd w:w="-48"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60" w:type="dxa"/>
          <w:left w:w="50" w:type="dxa"/>
          <w:bottom w:w="60" w:type="dxa"/>
          <w:right w:w="60" w:type="dxa"/>
        </w:tblCellMar>
      </w:tblPr>
      <w:tblGrid>
        <w:gridCol w:w="1544"/>
        <w:gridCol w:w="2100"/>
        <w:gridCol w:w="1980"/>
        <w:gridCol w:w="1875"/>
        <w:gridCol w:w="2071"/>
      </w:tblGrid>
      <w:tr>
        <w:trPr>
          <w:cantSplit w:val="false"/>
        </w:trPr>
        <w:tc>
          <w:tcPr>
            <w:tcW w:w="1544"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50" w:type="dxa"/>
            </w:tcMar>
          </w:tcPr>
          <w:p>
            <w:pPr>
              <w:pStyle w:val="Normal"/>
              <w:spacing w:before="0" w:after="0"/>
              <w:ind w:left="40" w:right="0" w:hanging="0"/>
              <w:rPr>
                <w:rFonts w:ascii="Arial" w:hAnsi="Arial"/>
                <w:sz w:val="16"/>
                <w:szCs w:val="16"/>
              </w:rPr>
            </w:pPr>
            <w:r>
              <w:rPr>
                <w:rFonts w:ascii="Arial" w:hAnsi="Arial"/>
                <w:sz w:val="16"/>
                <w:szCs w:val="16"/>
                <w:shd w:fill="FFFFFF" w:val="clear"/>
              </w:rPr>
              <w:t>Categories of Performance</w:t>
            </w:r>
            <w:r>
              <w:rPr>
                <w:rFonts w:ascii="Arial" w:hAnsi="Arial"/>
                <w:sz w:val="16"/>
                <w:szCs w:val="16"/>
              </w:rPr>
              <w:t>:</w:t>
            </w:r>
          </w:p>
        </w:tc>
        <w:tc>
          <w:tcPr>
            <w:tcW w:w="210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tcPr>
          <w:p>
            <w:pPr>
              <w:pStyle w:val="Normal"/>
              <w:spacing w:before="0" w:after="0"/>
              <w:ind w:left="40" w:right="0" w:hanging="0"/>
              <w:rPr>
                <w:rFonts w:ascii="Arial" w:hAnsi="Arial"/>
                <w:sz w:val="16"/>
                <w:szCs w:val="16"/>
              </w:rPr>
            </w:pPr>
            <w:r>
              <w:rPr>
                <w:rFonts w:ascii="Arial" w:hAnsi="Arial"/>
                <w:sz w:val="16"/>
                <w:szCs w:val="16"/>
              </w:rPr>
              <w:t>Beginner (1)</w:t>
            </w:r>
          </w:p>
        </w:tc>
        <w:tc>
          <w:tcPr>
            <w:tcW w:w="198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tcPr>
          <w:p>
            <w:pPr>
              <w:pStyle w:val="Normal"/>
              <w:spacing w:before="0" w:after="0"/>
              <w:ind w:left="40" w:right="0" w:hanging="0"/>
              <w:rPr>
                <w:rFonts w:ascii="Arial" w:hAnsi="Arial"/>
                <w:sz w:val="16"/>
                <w:szCs w:val="16"/>
              </w:rPr>
            </w:pPr>
            <w:r>
              <w:rPr>
                <w:rFonts w:ascii="Arial" w:hAnsi="Arial"/>
                <w:sz w:val="16"/>
                <w:szCs w:val="16"/>
              </w:rPr>
              <w:t>Basic (2)</w:t>
            </w:r>
          </w:p>
        </w:tc>
        <w:tc>
          <w:tcPr>
            <w:tcW w:w="1875"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tcPr>
          <w:p>
            <w:pPr>
              <w:pStyle w:val="Normal"/>
              <w:spacing w:before="0" w:after="0"/>
              <w:ind w:left="40" w:right="0" w:hanging="0"/>
              <w:rPr>
                <w:rFonts w:ascii="Arial" w:hAnsi="Arial"/>
                <w:sz w:val="16"/>
                <w:szCs w:val="16"/>
              </w:rPr>
            </w:pPr>
            <w:r>
              <w:rPr>
                <w:rFonts w:ascii="Arial" w:hAnsi="Arial"/>
                <w:sz w:val="16"/>
                <w:szCs w:val="16"/>
              </w:rPr>
              <w:t>Intermediate (3)</w:t>
            </w:r>
          </w:p>
        </w:tc>
        <w:tc>
          <w:tcPr>
            <w:tcW w:w="207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tcPr>
          <w:p>
            <w:pPr>
              <w:pStyle w:val="Normal"/>
              <w:spacing w:before="0" w:after="0"/>
              <w:ind w:left="40" w:right="0" w:hanging="0"/>
              <w:rPr>
                <w:rFonts w:ascii="Arial" w:hAnsi="Arial"/>
                <w:sz w:val="16"/>
                <w:szCs w:val="16"/>
              </w:rPr>
            </w:pPr>
            <w:r>
              <w:rPr>
                <w:rFonts w:ascii="Arial" w:hAnsi="Arial"/>
                <w:sz w:val="16"/>
                <w:szCs w:val="16"/>
              </w:rPr>
              <w:t>Advanced (4)</w:t>
            </w:r>
          </w:p>
        </w:tc>
      </w:tr>
      <w:tr>
        <w:trPr>
          <w:cantSplit w:val="false"/>
        </w:trPr>
        <w:tc>
          <w:tcPr>
            <w:tcW w:w="15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top w:w="20" w:type="dxa"/>
              <w:left w:w="1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Sentences</w:t>
            </w:r>
          </w:p>
        </w:tc>
        <w:tc>
          <w:tcPr>
            <w:tcW w:w="210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Some sentences are incomplete or run-on and do not support the main idea.</w:t>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Some sentences are incomplete or run-on, but support the main idea.</w:t>
            </w:r>
          </w:p>
        </w:tc>
        <w:tc>
          <w:tcPr>
            <w:tcW w:w="1875"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Most sentences are complete and support the main idea.</w:t>
            </w:r>
          </w:p>
        </w:tc>
        <w:tc>
          <w:tcPr>
            <w:tcW w:w="2071"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All sentences are complete and support the main idea.</w:t>
            </w:r>
          </w:p>
        </w:tc>
      </w:tr>
      <w:tr>
        <w:trPr>
          <w:cantSplit w:val="false"/>
        </w:trPr>
        <w:tc>
          <w:tcPr>
            <w:tcW w:w="15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top w:w="20" w:type="dxa"/>
              <w:left w:w="1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Closing sentence</w:t>
            </w:r>
          </w:p>
          <w:p>
            <w:pPr>
              <w:pStyle w:val="Normal"/>
              <w:spacing w:before="0" w:after="0"/>
              <w:ind w:left="40" w:right="0" w:hanging="0"/>
              <w:rPr>
                <w:rFonts w:ascii="Arial" w:hAnsi="Arial"/>
                <w:sz w:val="16"/>
                <w:szCs w:val="16"/>
              </w:rPr>
            </w:pPr>
            <w:r>
              <w:rPr>
                <w:rFonts w:ascii="Arial" w:hAnsi="Arial"/>
                <w:sz w:val="16"/>
                <w:szCs w:val="16"/>
              </w:rPr>
              <w:t xml:space="preserve"> </w:t>
            </w:r>
          </w:p>
          <w:p>
            <w:pPr>
              <w:pStyle w:val="Normal"/>
              <w:spacing w:before="0" w:after="0"/>
              <w:ind w:left="40" w:right="0" w:hanging="0"/>
              <w:rPr>
                <w:rFonts w:ascii="Arial" w:hAnsi="Arial"/>
                <w:sz w:val="16"/>
                <w:szCs w:val="16"/>
              </w:rPr>
            </w:pPr>
            <w:r>
              <w:rPr>
                <w:rFonts w:ascii="Arial" w:hAnsi="Arial"/>
                <w:sz w:val="16"/>
                <w:szCs w:val="16"/>
              </w:rPr>
              <w:t xml:space="preserve"> </w:t>
            </w:r>
          </w:p>
          <w:p>
            <w:pPr>
              <w:pStyle w:val="Normal"/>
              <w:spacing w:before="0" w:after="0"/>
              <w:ind w:left="40" w:right="0" w:hanging="0"/>
              <w:rPr>
                <w:rFonts w:ascii="Arial" w:hAnsi="Arial"/>
                <w:sz w:val="16"/>
                <w:szCs w:val="16"/>
              </w:rPr>
            </w:pPr>
            <w:r>
              <w:rPr>
                <w:rFonts w:ascii="Arial" w:hAnsi="Arial"/>
                <w:sz w:val="16"/>
                <w:szCs w:val="16"/>
              </w:rPr>
              <w:t xml:space="preserve"> </w:t>
            </w:r>
          </w:p>
        </w:tc>
        <w:tc>
          <w:tcPr>
            <w:tcW w:w="210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 sentence is incomplete and does not sum up</w:t>
            </w:r>
          </w:p>
          <w:p>
            <w:pPr>
              <w:pStyle w:val="Normal"/>
              <w:spacing w:before="0" w:after="0"/>
              <w:ind w:left="40" w:right="0" w:hanging="0"/>
              <w:rPr>
                <w:rFonts w:ascii="Arial" w:hAnsi="Arial"/>
                <w:sz w:val="16"/>
                <w:szCs w:val="16"/>
              </w:rPr>
            </w:pPr>
            <w:r>
              <w:rPr>
                <w:rFonts w:ascii="Arial" w:hAnsi="Arial"/>
                <w:sz w:val="16"/>
                <w:szCs w:val="16"/>
              </w:rPr>
              <w:t>the paragraph.</w:t>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 sentence is complete, but does not sum up the paragraph.</w:t>
            </w:r>
          </w:p>
        </w:tc>
        <w:tc>
          <w:tcPr>
            <w:tcW w:w="1875"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 sentence is complete and adequately sums up the paragraph.</w:t>
            </w:r>
          </w:p>
        </w:tc>
        <w:tc>
          <w:tcPr>
            <w:tcW w:w="2071"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 sentence is complete and clearly sums up the paragraph.</w:t>
            </w:r>
          </w:p>
        </w:tc>
      </w:tr>
      <w:tr>
        <w:trPr>
          <w:cantSplit w:val="false"/>
        </w:trPr>
        <w:tc>
          <w:tcPr>
            <w:tcW w:w="15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top w:w="20" w:type="dxa"/>
              <w:left w:w="1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Organization of ideas</w:t>
            </w:r>
          </w:p>
        </w:tc>
        <w:tc>
          <w:tcPr>
            <w:tcW w:w="210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Ideas in the paragraph are disorganized and do not support the main idea, causing</w:t>
            </w:r>
          </w:p>
          <w:p>
            <w:pPr>
              <w:pStyle w:val="Normal"/>
              <w:spacing w:before="0" w:after="0"/>
              <w:ind w:left="40" w:right="0" w:hanging="0"/>
              <w:rPr>
                <w:rFonts w:ascii="Arial" w:hAnsi="Arial"/>
                <w:sz w:val="16"/>
                <w:szCs w:val="16"/>
              </w:rPr>
            </w:pPr>
            <w:r>
              <w:rPr>
                <w:rFonts w:ascii="Arial" w:hAnsi="Arial"/>
                <w:sz w:val="16"/>
                <w:szCs w:val="16"/>
              </w:rPr>
              <w:t>a confusion of meaning.</w:t>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A few ideas in the paragraph do not support the main idea or are out of place, causing a confusion of meaning.</w:t>
            </w:r>
          </w:p>
        </w:tc>
        <w:tc>
          <w:tcPr>
            <w:tcW w:w="1875"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Ideas in the paragraph support the main idea, but could be organized more clearly.</w:t>
            </w:r>
          </w:p>
        </w:tc>
        <w:tc>
          <w:tcPr>
            <w:tcW w:w="2071"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Ideas flow in the paragraph and clearly support the main idea, creating meaning.</w:t>
            </w:r>
          </w:p>
        </w:tc>
      </w:tr>
      <w:tr>
        <w:trPr>
          <w:cantSplit w:val="false"/>
        </w:trPr>
        <w:tc>
          <w:tcPr>
            <w:tcW w:w="15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top w:w="20" w:type="dxa"/>
              <w:left w:w="1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Vocabulary or word use</w:t>
            </w:r>
          </w:p>
        </w:tc>
        <w:tc>
          <w:tcPr>
            <w:tcW w:w="210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Some inappropriate vocabulary is used and some words are used in the wrong context.</w:t>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Some words are used in the wrong context.</w:t>
            </w:r>
          </w:p>
        </w:tc>
        <w:tc>
          <w:tcPr>
            <w:tcW w:w="1875"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All words are used appropriately.</w:t>
            </w:r>
          </w:p>
        </w:tc>
        <w:tc>
          <w:tcPr>
            <w:tcW w:w="2071"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All words are used appropriately and there is evidence</w:t>
            </w:r>
          </w:p>
          <w:p>
            <w:pPr>
              <w:pStyle w:val="Normal"/>
              <w:spacing w:before="0" w:after="0"/>
              <w:ind w:left="40" w:right="0" w:hanging="0"/>
              <w:rPr>
                <w:rFonts w:ascii="Arial" w:hAnsi="Arial"/>
                <w:sz w:val="16"/>
                <w:szCs w:val="16"/>
              </w:rPr>
            </w:pPr>
            <w:r>
              <w:rPr>
                <w:rFonts w:ascii="Arial" w:hAnsi="Arial"/>
                <w:sz w:val="16"/>
                <w:szCs w:val="16"/>
              </w:rPr>
              <w:t>of some new vocabulary being used.</w:t>
            </w:r>
          </w:p>
        </w:tc>
      </w:tr>
      <w:tr>
        <w:trPr>
          <w:cantSplit w:val="false"/>
        </w:trPr>
        <w:tc>
          <w:tcPr>
            <w:tcW w:w="1544"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top w:w="20" w:type="dxa"/>
              <w:left w:w="1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Spelling, capitalization,</w:t>
            </w:r>
          </w:p>
          <w:p>
            <w:pPr>
              <w:pStyle w:val="Normal"/>
              <w:spacing w:before="0" w:after="0"/>
              <w:ind w:left="40" w:right="0" w:hanging="0"/>
              <w:rPr>
                <w:rFonts w:ascii="Arial" w:hAnsi="Arial"/>
                <w:sz w:val="16"/>
                <w:szCs w:val="16"/>
              </w:rPr>
            </w:pPr>
            <w:r>
              <w:rPr>
                <w:rFonts w:ascii="Arial" w:hAnsi="Arial"/>
                <w:sz w:val="16"/>
                <w:szCs w:val="16"/>
              </w:rPr>
              <w:t>and punctuation</w:t>
            </w:r>
          </w:p>
        </w:tc>
        <w:tc>
          <w:tcPr>
            <w:tcW w:w="210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There are many errors in spelling, capitalization, and punctuation.</w:t>
            </w:r>
          </w:p>
        </w:tc>
        <w:tc>
          <w:tcPr>
            <w:tcW w:w="1980"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There are some errors in spelling, capitalization, and punctuation.</w:t>
            </w:r>
          </w:p>
        </w:tc>
        <w:tc>
          <w:tcPr>
            <w:tcW w:w="1875"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There are only a few errors in spelling, capitalization, and punctuation.</w:t>
            </w:r>
          </w:p>
        </w:tc>
        <w:tc>
          <w:tcPr>
            <w:tcW w:w="2071" w:type="dxa"/>
            <w:tcBorders>
              <w:top w:val="nil"/>
              <w:left w:val="nil"/>
              <w:bottom w:val="single" w:sz="8" w:space="0" w:color="000001"/>
              <w:insideH w:val="single" w:sz="8" w:space="0" w:color="000001"/>
              <w:right w:val="single" w:sz="8" w:space="0" w:color="000001"/>
              <w:insideV w:val="single" w:sz="8" w:space="0" w:color="000001"/>
            </w:tcBorders>
            <w:shd w:fill="auto" w:val="clear"/>
            <w:tcMar>
              <w:top w:w="20" w:type="dxa"/>
              <w:left w:w="20" w:type="dxa"/>
              <w:bottom w:w="20" w:type="dxa"/>
              <w:right w:w="20" w:type="dxa"/>
            </w:tcMar>
          </w:tcPr>
          <w:p>
            <w:pPr>
              <w:pStyle w:val="Normal"/>
              <w:spacing w:before="0" w:after="0"/>
              <w:ind w:left="40" w:right="0" w:hanging="0"/>
              <w:rPr>
                <w:rFonts w:ascii="Arial" w:hAnsi="Arial"/>
                <w:sz w:val="16"/>
                <w:szCs w:val="16"/>
              </w:rPr>
            </w:pPr>
            <w:r>
              <w:rPr>
                <w:rFonts w:ascii="Arial" w:hAnsi="Arial"/>
                <w:sz w:val="16"/>
                <w:szCs w:val="16"/>
              </w:rPr>
              <w:t>There are no errors in spelling, capitalization, or punctuation</w:t>
            </w:r>
          </w:p>
        </w:tc>
      </w:tr>
    </w:tbl>
    <w:p>
      <w:pPr>
        <w:pStyle w:val="Normal"/>
        <w:spacing w:before="0" w:after="0"/>
        <w:rPr>
          <w:rFonts w:ascii="Arial" w:hAnsi="Arial"/>
          <w:sz w:val="16"/>
          <w:szCs w:val="16"/>
        </w:rPr>
      </w:pPr>
      <w:r>
        <w:rPr>
          <w:rFonts w:ascii="Arial" w:hAnsi="Arial"/>
          <w:sz w:val="16"/>
          <w:szCs w:val="16"/>
        </w:rPr>
      </w:r>
    </w:p>
    <w:sectPr>
      <w:type w:val="nextPage"/>
      <w:pgSz w:w="12240" w:h="15840"/>
      <w:pgMar w:left="360" w:right="5070" w:header="0" w:top="0" w:footer="0" w:bottom="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76" w:before="0" w:after="0"/>
      <w:contextualSpacing/>
      <w:jc w:val="left"/>
    </w:pPr>
    <w:rPr>
      <w:rFonts w:ascii="Arial" w:hAnsi="Arial" w:eastAsia="Arial" w:cs="Arial"/>
      <w:color w:val="000000"/>
      <w:sz w:val="22"/>
      <w:szCs w:val="20"/>
      <w:lang w:val="en-US" w:eastAsia="en-US" w:bidi="ar-SA"/>
    </w:rPr>
  </w:style>
  <w:style w:type="paragraph" w:styleId="Heading1">
    <w:name w:val="Heading 1"/>
    <w:basedOn w:val="Normal"/>
    <w:next w:val="Normal"/>
    <w:pPr>
      <w:spacing w:lineRule="auto" w:line="240" w:before="480" w:after="120"/>
      <w:contextualSpacing/>
      <w:outlineLvl w:val="0"/>
    </w:pPr>
    <w:rPr>
      <w:b/>
      <w:sz w:val="48"/>
    </w:rPr>
  </w:style>
  <w:style w:type="paragraph" w:styleId="Heading2">
    <w:name w:val="Heading 2"/>
    <w:basedOn w:val="Normal"/>
    <w:next w:val="Normal"/>
    <w:pPr>
      <w:spacing w:lineRule="auto" w:line="240" w:before="360" w:after="80"/>
      <w:contextualSpacing/>
      <w:outlineLvl w:val="1"/>
    </w:pPr>
    <w:rPr>
      <w:b/>
      <w:sz w:val="36"/>
    </w:rPr>
  </w:style>
  <w:style w:type="paragraph" w:styleId="Heading3">
    <w:name w:val="Heading 3"/>
    <w:basedOn w:val="Normal"/>
    <w:next w:val="Normal"/>
    <w:pPr>
      <w:spacing w:lineRule="auto" w:line="240" w:before="280" w:after="80"/>
      <w:contextualSpacing/>
      <w:outlineLvl w:val="2"/>
    </w:pPr>
    <w:rPr>
      <w:b/>
      <w:sz w:val="28"/>
    </w:rPr>
  </w:style>
  <w:style w:type="paragraph" w:styleId="Heading4">
    <w:name w:val="Heading 4"/>
    <w:basedOn w:val="Normal"/>
    <w:next w:val="Normal"/>
    <w:pPr>
      <w:spacing w:lineRule="auto" w:line="240" w:before="240" w:after="40"/>
      <w:contextualSpacing/>
      <w:outlineLvl w:val="3"/>
    </w:pPr>
    <w:rPr>
      <w:b/>
      <w:sz w:val="24"/>
    </w:rPr>
  </w:style>
  <w:style w:type="paragraph" w:styleId="Heading5">
    <w:name w:val="Heading 5"/>
    <w:basedOn w:val="Normal"/>
    <w:next w:val="Normal"/>
    <w:pPr>
      <w:spacing w:lineRule="auto" w:line="240" w:before="220" w:after="40"/>
      <w:contextualSpacing/>
      <w:outlineLvl w:val="4"/>
    </w:pPr>
    <w:rPr>
      <w:b/>
    </w:rPr>
  </w:style>
  <w:style w:type="paragraph" w:styleId="Heading6">
    <w:name w:val="Heading 6"/>
    <w:basedOn w:val="Normal"/>
    <w:next w:val="Normal"/>
    <w:pPr>
      <w:spacing w:lineRule="auto" w:line="240" w:before="200" w:after="40"/>
      <w:contextualSpacing/>
      <w:outlineLvl w:val="5"/>
    </w:pPr>
    <w:rPr>
      <w:b/>
      <w:sz w:val="2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ed4673"/>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hAnsi="Georgia" w:eastAsia="Georgia" w:cs="Georgia"/>
      <w:i/>
      <w:color w:val="666666"/>
      <w:sz w:val="48"/>
    </w:rPr>
  </w:style>
  <w:style w:type="paragraph" w:styleId="BalloonText">
    <w:name w:val="Balloon Text"/>
    <w:uiPriority w:val="99"/>
    <w:semiHidden/>
    <w:unhideWhenUsed/>
    <w:link w:val="BalloonTextChar"/>
    <w:rsid w:val="00ed4673"/>
    <w:basedOn w:val="Normal"/>
    <w:pPr>
      <w:spacing w:lineRule="auto" w:line="24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2014-10-17T10:47:00Z</dcterms:created>
  <dc:creator>Rhonda Winings</dc:creator>
  <dc:language>en-IN</dc:language>
  <cp:lastModifiedBy>Rhonda Winings</cp:lastModifiedBy>
  <dcterms:modified xsi:type="dcterms:W3CDTF">2014-10-17T10:47:00Z</dcterms:modified>
  <cp:revision>2</cp:revision>
  <dc:title>Copy of Colonial Newspaper Template.doc.docx</dc:title>
</cp:coreProperties>
</file>