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officeooo:rsid="001e9f5e" officeooo:paragraph-rsid="001e9f5e" style:font-size-asian="8pt" style:font-size-complex="8pt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8pt" officeooo:rsid="001e9f5e" officeooo:paragraph-rsid="001e9f5e" style:font-size-asian="8pt" style:font-size-complex="8pt"/>
    </style:style>
    <style:style style:name="P3" style:family="paragraph" style:parent-style-name="Standard">
      <style:paragraph-properties fo:line-height="150%" fo:text-align="center" style:justify-single-word="false"/>
      <style:text-properties style:font-name="Arial" fo:font-size="8pt" fo:font-weight="bold" officeooo:rsid="001e9f5e" officeooo:paragraph-rsid="001e9f5e" style:font-size-asian="8pt" style:font-weight-asian="bold" style:font-size-complex="8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Welcome Letter from the Principal</text:p>
      <text:p text:style-name="P1"/>
      <text:p text:style-name="P1">Dear Parents and Guardians:</text:p>
      <text:p text:style-name="P1"/>
      <text:p text:style-name="P2">
        Welcome to Waterford Elementary School. 
        <text:s/>
        We are proud of our dedicated, experienced staff and enthusiastic learners!
      </text:p>
      <text:p text:style-name="P2"/>
      <text:p text:style-name="P2">
        As demands and complexities of teaching children increase, it becomes more evident that we all need to work together to insure that our children reach their potential. 
        <text:s/>
        We believe that all of us – the school and the community – must work together in an extended family environment to insure success for all our students. 
        <text:s/>
        We believe it is everyone’s responsibility to empower children with the creative, intellectual, and decision-making skills necessary for them to become academically, socially, physically, and emotionally successful and responsible.
      </text:p>
      <text:p text:style-name="P2"/>
      <text:p text:style-name="P2">
        With that in mind, you are invited to be an active participant at Waterford School. 
        <text:s/>
        Whether you are a classroom volunteer, a member of the PTO, special event participation, or member of one of our school communities, you are encouraged to be involved! 
        <text:s/>
        Research on schools clearly demonstrates that parent participation in their child’s school coincides with a greater likelihood of academic success for their child.
      </text:p>
      <text:p text:style-name="P2"/>
      <text:p text:style-name="P2">
        It is our desire to keep you informed of all that is taking place at school. 
        <text:s/>
        Up-to-date and additional information will be sent to you though the weekly “Monday Folder” and will appear on our school web page. 
        <text:s/>
        If you have questions or concerns that arise at any time, please do not hesitate to give your child’s teacher or me a call. 
        <text:s/>
        I look forward to having a long and rewarding relationship with you and your family.
      </text:p>
      <text:p text:style-name="P2"/>
      <text:p text:style-name="P1">Sincerely,</text:p>
      <text:p text:style-name="P1"/>
      <text:p text:style-name="P1">Katrina M. Overton, Principal</text:p>
      <text:p text:style-name="P1">koverton@goshenschools.org</text:p>
      <text:p text:style-name="P1">(574-533-6811)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2016-01-11T12:20:39.107404706</meta:creation-date>
    <dc:date>2016-01-11T12:24:54.488683271</dc:date>
    <meta:editing-duration>P0D</meta:editing-duration>
    <meta:editing-cycles>1</meta:editing-cycles>
    <meta:document-statistic meta:table-count="0" meta:image-count="0" meta:object-count="0" meta:page-count="1" meta:paragraph-count="10" meta:word-count="257" meta:character-count="1645" meta:non-whitespace-character-count="1388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1693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2006878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2006878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51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