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9C" w:rsidRDefault="001D4A9C" w:rsidP="001D4A9C">
      <w:pPr>
        <w:pStyle w:val="Heading1"/>
        <w:spacing w:before="0"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pStyle w:val="Heading1"/>
        <w:spacing w:before="0"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Role Transition Plan Template</w:t>
      </w:r>
    </w:p>
    <w:p w:rsidR="0049669F" w:rsidRPr="001D4A9C" w:rsidRDefault="00743E8C" w:rsidP="001D4A9C">
      <w:pPr>
        <w:pStyle w:val="Heading2"/>
        <w:spacing w:line="360" w:lineRule="auto"/>
        <w:rPr>
          <w:b/>
          <w:sz w:val="16"/>
          <w:szCs w:val="16"/>
        </w:rPr>
      </w:pPr>
      <w:r w:rsidRPr="001D4A9C">
        <w:rPr>
          <w:b/>
          <w:sz w:val="16"/>
          <w:szCs w:val="16"/>
        </w:rPr>
        <w:t>Instructions</w:t>
      </w:r>
      <w:r w:rsidR="0049669F" w:rsidRPr="001D4A9C">
        <w:rPr>
          <w:b/>
          <w:sz w:val="16"/>
          <w:szCs w:val="16"/>
        </w:rPr>
        <w:t>: How to Use This Tool</w:t>
      </w:r>
    </w:p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 xml:space="preserve">As one person exits a role and a successor takes over, a clear checklist-based plan will help ensure a smooth transition. This template should be used by HR, in conjunction with department leadership, to effectively track transition between roles.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592"/>
        <w:gridCol w:w="1868"/>
        <w:gridCol w:w="1592"/>
      </w:tblGrid>
      <w:tr w:rsidR="0049669F" w:rsidRPr="001D4A9C" w:rsidTr="00DD577D">
        <w:trPr>
          <w:jc w:val="center"/>
        </w:trPr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Incumbent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Role Exit Date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DD577D">
        <w:trPr>
          <w:jc w:val="center"/>
        </w:trPr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Current Role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 xml:space="preserve">New Role 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DD577D">
        <w:trPr>
          <w:jc w:val="center"/>
        </w:trPr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Current Supervisor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New Supervisor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DD577D">
        <w:trPr>
          <w:jc w:val="center"/>
        </w:trPr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Current Department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New Department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983D86">
        <w:trPr>
          <w:trHeight w:val="91"/>
          <w:jc w:val="center"/>
        </w:trPr>
        <w:tc>
          <w:tcPr>
            <w:tcW w:w="8856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49669F" w:rsidRPr="001D4A9C" w:rsidTr="00DD577D">
        <w:trPr>
          <w:jc w:val="center"/>
        </w:trPr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Successor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New Role Start Date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DD577D">
        <w:trPr>
          <w:jc w:val="center"/>
        </w:trPr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Current Role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New Role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DD577D">
        <w:trPr>
          <w:jc w:val="center"/>
        </w:trPr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Current Supervisor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New Supervisor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DD577D">
        <w:trPr>
          <w:jc w:val="center"/>
        </w:trPr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Current Department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New Department</w:t>
            </w:r>
          </w:p>
        </w:tc>
        <w:tc>
          <w:tcPr>
            <w:tcW w:w="2214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49669F" w:rsidRPr="001D4A9C" w:rsidRDefault="0049669F" w:rsidP="001D4A9C">
      <w:pPr>
        <w:spacing w:line="360" w:lineRule="auto"/>
        <w:rPr>
          <w:rFonts w:cs="Arial"/>
          <w:color w:val="808080"/>
          <w:sz w:val="16"/>
          <w:szCs w:val="16"/>
        </w:rPr>
      </w:pPr>
    </w:p>
    <w:p w:rsidR="0049669F" w:rsidRPr="001D4A9C" w:rsidRDefault="0049669F" w:rsidP="001D4A9C">
      <w:pPr>
        <w:pStyle w:val="Heading2"/>
        <w:spacing w:line="360" w:lineRule="auto"/>
        <w:rPr>
          <w:b/>
          <w:sz w:val="16"/>
          <w:szCs w:val="16"/>
        </w:rPr>
      </w:pPr>
      <w:r w:rsidRPr="001D4A9C">
        <w:rPr>
          <w:b/>
          <w:sz w:val="16"/>
          <w:szCs w:val="16"/>
        </w:rPr>
        <w:t>Role Accountabilities and Expectations</w:t>
      </w:r>
    </w:p>
    <w:p w:rsidR="0049669F" w:rsidRPr="001D4A9C" w:rsidRDefault="0049669F" w:rsidP="001D4A9C">
      <w:pPr>
        <w:spacing w:before="120" w:after="120"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 xml:space="preserve">Summarize the key accountabilities and expectations of the incumbent’s role. This summary should highlight specific tasks and initiatives that the successor must take on, including success enablers. </w:t>
      </w:r>
    </w:p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Attach the job description for a full description of accountabilities and expectations.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3416"/>
      </w:tblGrid>
      <w:tr w:rsidR="0049669F" w:rsidRPr="001D4A9C" w:rsidTr="00DD577D">
        <w:trPr>
          <w:trHeight w:val="409"/>
          <w:jc w:val="center"/>
        </w:trPr>
        <w:tc>
          <w:tcPr>
            <w:tcW w:w="4428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pStyle w:val="ListBullet2"/>
              <w:spacing w:line="360" w:lineRule="auto"/>
              <w:rPr>
                <w:sz w:val="16"/>
                <w:szCs w:val="16"/>
              </w:rPr>
            </w:pPr>
            <w:r w:rsidRPr="001D4A9C">
              <w:rPr>
                <w:sz w:val="16"/>
                <w:szCs w:val="16"/>
              </w:rPr>
              <w:t>Accountability</w:t>
            </w:r>
          </w:p>
        </w:tc>
        <w:tc>
          <w:tcPr>
            <w:tcW w:w="4428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Success Enablers</w:t>
            </w:r>
          </w:p>
        </w:tc>
      </w:tr>
      <w:tr w:rsidR="0049669F" w:rsidRPr="001D4A9C" w:rsidTr="00A64960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1D4A9C" w:rsidRDefault="00110D51" w:rsidP="001D4A9C">
            <w:pPr>
              <w:pStyle w:val="ListBullet2"/>
              <w:spacing w:line="360" w:lineRule="auto"/>
              <w:rPr>
                <w:sz w:val="16"/>
                <w:szCs w:val="16"/>
              </w:rPr>
            </w:pPr>
            <w:r w:rsidRPr="001D4A9C">
              <w:rPr>
                <w:sz w:val="16"/>
                <w:szCs w:val="16"/>
              </w:rPr>
              <w:t>[Describe goal]</w:t>
            </w:r>
          </w:p>
        </w:tc>
        <w:tc>
          <w:tcPr>
            <w:tcW w:w="4428" w:type="dxa"/>
            <w:vAlign w:val="center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[Describe enabler]</w:t>
            </w:r>
          </w:p>
        </w:tc>
      </w:tr>
      <w:tr w:rsidR="0049669F" w:rsidRPr="001D4A9C" w:rsidTr="00A64960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1D4A9C" w:rsidRDefault="00110D51" w:rsidP="001D4A9C">
            <w:pPr>
              <w:pStyle w:val="ListBullet2"/>
              <w:spacing w:line="360" w:lineRule="auto"/>
              <w:rPr>
                <w:sz w:val="16"/>
                <w:szCs w:val="16"/>
              </w:rPr>
            </w:pPr>
            <w:r w:rsidRPr="001D4A9C">
              <w:rPr>
                <w:sz w:val="16"/>
                <w:szCs w:val="16"/>
              </w:rPr>
              <w:t>[Describe goal]</w:t>
            </w:r>
          </w:p>
        </w:tc>
        <w:tc>
          <w:tcPr>
            <w:tcW w:w="4428" w:type="dxa"/>
            <w:vAlign w:val="center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 xml:space="preserve">[Describe enabler] </w:t>
            </w:r>
          </w:p>
        </w:tc>
      </w:tr>
      <w:tr w:rsidR="0049669F" w:rsidRPr="001D4A9C" w:rsidTr="00A64960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1D4A9C" w:rsidRDefault="0049669F" w:rsidP="001D4A9C">
            <w:pPr>
              <w:pStyle w:val="ListBullet2"/>
              <w:spacing w:line="360" w:lineRule="auto"/>
              <w:rPr>
                <w:sz w:val="16"/>
                <w:szCs w:val="16"/>
              </w:rPr>
            </w:pPr>
            <w:r w:rsidRPr="001D4A9C">
              <w:rPr>
                <w:sz w:val="16"/>
                <w:szCs w:val="16"/>
              </w:rPr>
              <w:t>[Describe goal]</w:t>
            </w:r>
          </w:p>
        </w:tc>
        <w:tc>
          <w:tcPr>
            <w:tcW w:w="4428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[Describe enabler]</w:t>
            </w:r>
          </w:p>
        </w:tc>
      </w:tr>
      <w:tr w:rsidR="0049669F" w:rsidRPr="001D4A9C" w:rsidTr="00A64960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1D4A9C" w:rsidRDefault="0049669F" w:rsidP="001D4A9C">
            <w:pPr>
              <w:pStyle w:val="ListBullet2"/>
              <w:spacing w:line="360" w:lineRule="auto"/>
              <w:rPr>
                <w:sz w:val="16"/>
                <w:szCs w:val="16"/>
              </w:rPr>
            </w:pPr>
            <w:r w:rsidRPr="001D4A9C">
              <w:rPr>
                <w:sz w:val="16"/>
                <w:szCs w:val="16"/>
              </w:rPr>
              <w:t>[Describe goal]</w:t>
            </w:r>
          </w:p>
        </w:tc>
        <w:tc>
          <w:tcPr>
            <w:tcW w:w="4428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[Describe enabler]</w:t>
            </w:r>
          </w:p>
        </w:tc>
      </w:tr>
      <w:tr w:rsidR="0049669F" w:rsidRPr="001D4A9C" w:rsidTr="00A64960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1D4A9C" w:rsidRDefault="0049669F" w:rsidP="001D4A9C">
            <w:pPr>
              <w:pStyle w:val="ListBullet2"/>
              <w:spacing w:line="360" w:lineRule="auto"/>
              <w:rPr>
                <w:sz w:val="16"/>
                <w:szCs w:val="16"/>
              </w:rPr>
            </w:pPr>
            <w:r w:rsidRPr="001D4A9C">
              <w:rPr>
                <w:sz w:val="16"/>
                <w:szCs w:val="16"/>
              </w:rPr>
              <w:t>[Describe goal]</w:t>
            </w:r>
          </w:p>
        </w:tc>
        <w:tc>
          <w:tcPr>
            <w:tcW w:w="4428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[Describe enabler]</w:t>
            </w:r>
          </w:p>
        </w:tc>
      </w:tr>
      <w:tr w:rsidR="0049669F" w:rsidRPr="001D4A9C" w:rsidTr="00A64960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1D4A9C" w:rsidRDefault="0049669F" w:rsidP="001D4A9C">
            <w:pPr>
              <w:pStyle w:val="ListBullet2"/>
              <w:spacing w:line="360" w:lineRule="auto"/>
              <w:rPr>
                <w:sz w:val="16"/>
                <w:szCs w:val="16"/>
              </w:rPr>
            </w:pPr>
            <w:r w:rsidRPr="001D4A9C">
              <w:rPr>
                <w:sz w:val="16"/>
                <w:szCs w:val="16"/>
              </w:rPr>
              <w:lastRenderedPageBreak/>
              <w:t>[Describe goal]</w:t>
            </w:r>
          </w:p>
        </w:tc>
        <w:tc>
          <w:tcPr>
            <w:tcW w:w="4428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[Describe enabler]</w:t>
            </w:r>
          </w:p>
        </w:tc>
      </w:tr>
    </w:tbl>
    <w:p w:rsidR="0049669F" w:rsidRPr="001D4A9C" w:rsidRDefault="0049669F" w:rsidP="001D4A9C">
      <w:pPr>
        <w:spacing w:line="360" w:lineRule="auto"/>
        <w:rPr>
          <w:rFonts w:cs="Arial"/>
          <w:color w:val="808080"/>
          <w:sz w:val="16"/>
          <w:szCs w:val="16"/>
        </w:rPr>
      </w:pPr>
      <w:r w:rsidRPr="001D4A9C">
        <w:rPr>
          <w:rFonts w:cs="Arial"/>
          <w:color w:val="808080"/>
          <w:sz w:val="16"/>
          <w:szCs w:val="16"/>
        </w:rPr>
        <w:t xml:space="preserve"> </w:t>
      </w:r>
    </w:p>
    <w:p w:rsidR="0049669F" w:rsidRPr="001D4A9C" w:rsidRDefault="0049669F" w:rsidP="001D4A9C">
      <w:pPr>
        <w:pStyle w:val="Heading2"/>
        <w:spacing w:line="360" w:lineRule="auto"/>
        <w:rPr>
          <w:b/>
          <w:sz w:val="16"/>
          <w:szCs w:val="16"/>
        </w:rPr>
      </w:pPr>
      <w:r w:rsidRPr="001D4A9C">
        <w:rPr>
          <w:b/>
          <w:sz w:val="16"/>
          <w:szCs w:val="16"/>
        </w:rPr>
        <w:t>Incumbent Knowledge Transfer Requirements</w:t>
      </w:r>
    </w:p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Document the knowledge and skills requirements for the key role, as well as any additional knowledge and skills possessed by the key role incumbent that will aid the successor.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2268"/>
        <w:gridCol w:w="2410"/>
        <w:gridCol w:w="1761"/>
      </w:tblGrid>
      <w:tr w:rsidR="0049669F" w:rsidRPr="001D4A9C" w:rsidTr="00A2418F">
        <w:trPr>
          <w:jc w:val="center"/>
        </w:trPr>
        <w:tc>
          <w:tcPr>
            <w:tcW w:w="2336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Key Knowledge/Skill</w:t>
            </w:r>
          </w:p>
        </w:tc>
        <w:tc>
          <w:tcPr>
            <w:tcW w:w="2268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Transfer Method(s)</w:t>
            </w:r>
          </w:p>
        </w:tc>
        <w:tc>
          <w:tcPr>
            <w:tcW w:w="2410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Incumbent/Successor Responsibilities in Transfer</w:t>
            </w:r>
          </w:p>
        </w:tc>
        <w:tc>
          <w:tcPr>
            <w:tcW w:w="1761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Time Frame for Transfer Completion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color w:val="808080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color w:val="808080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color w:val="808080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110D51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  <w:tr w:rsidR="0049669F" w:rsidRPr="001D4A9C" w:rsidTr="00A2418F">
        <w:trPr>
          <w:jc w:val="center"/>
        </w:trPr>
        <w:tc>
          <w:tcPr>
            <w:tcW w:w="2336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[Knowledge/skill]</w:t>
            </w:r>
          </w:p>
        </w:tc>
        <w:tc>
          <w:tcPr>
            <w:tcW w:w="2268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[Transfer method]</w:t>
            </w:r>
          </w:p>
        </w:tc>
        <w:tc>
          <w:tcPr>
            <w:tcW w:w="2410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[Responsibilities]</w:t>
            </w:r>
          </w:p>
        </w:tc>
        <w:tc>
          <w:tcPr>
            <w:tcW w:w="1761" w:type="dxa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[Time Frame]</w:t>
            </w:r>
          </w:p>
        </w:tc>
      </w:tr>
    </w:tbl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pStyle w:val="Heading2"/>
        <w:spacing w:line="360" w:lineRule="auto"/>
        <w:rPr>
          <w:b/>
          <w:sz w:val="16"/>
          <w:szCs w:val="16"/>
        </w:rPr>
      </w:pPr>
      <w:r w:rsidRPr="001D4A9C">
        <w:rPr>
          <w:b/>
          <w:sz w:val="16"/>
          <w:szCs w:val="16"/>
        </w:rPr>
        <w:t>Incumbent Alternative Work Arrangements</w:t>
      </w:r>
    </w:p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 xml:space="preserve">Delete this section if not applicable. </w:t>
      </w:r>
    </w:p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Describe any amendments to the incumbent’s role during the remainder of his or her tenure in that role. This includes changes to job description, hours worked, primary work location, full-time status, increases in time off, etc. Also include any effects on other people, processes, or policies and associated communications or amendments that must be made.</w:t>
      </w:r>
    </w:p>
    <w:p w:rsidR="0049669F" w:rsidRPr="001D4A9C" w:rsidRDefault="0049669F" w:rsidP="001D4A9C">
      <w:pPr>
        <w:spacing w:line="360" w:lineRule="auto"/>
        <w:rPr>
          <w:rFonts w:cs="Arial"/>
          <w:color w:val="808080"/>
          <w:sz w:val="16"/>
          <w:szCs w:val="16"/>
        </w:rPr>
      </w:pPr>
      <w:r w:rsidRPr="001D4A9C">
        <w:rPr>
          <w:rFonts w:cs="Arial"/>
          <w:b/>
          <w:sz w:val="16"/>
          <w:szCs w:val="16"/>
        </w:rPr>
        <w:t>Note:</w:t>
      </w:r>
      <w:r w:rsidRPr="001D4A9C">
        <w:rPr>
          <w:rFonts w:cs="Arial"/>
          <w:sz w:val="16"/>
          <w:szCs w:val="16"/>
        </w:rPr>
        <w:t xml:space="preserve"> The work arrangement description here does not replace any legally-binding employment or contractual agreement. A separate, official document must be produced and signed by both the employee and employer if a substantial change is made in employment status.</w:t>
      </w:r>
    </w:p>
    <w:p w:rsidR="0049669F" w:rsidRPr="001D4A9C" w:rsidRDefault="0049669F" w:rsidP="001D4A9C">
      <w:pPr>
        <w:spacing w:line="360" w:lineRule="auto"/>
        <w:rPr>
          <w:rFonts w:cs="Arial"/>
          <w:color w:val="808080"/>
          <w:sz w:val="16"/>
          <w:szCs w:val="16"/>
        </w:rPr>
      </w:pPr>
      <w:r w:rsidRPr="001D4A9C">
        <w:rPr>
          <w:rFonts w:cs="Arial"/>
          <w:color w:val="808080"/>
          <w:sz w:val="16"/>
          <w:szCs w:val="16"/>
        </w:rPr>
        <w:t xml:space="preserve"> </w:t>
      </w:r>
    </w:p>
    <w:p w:rsidR="00110D51" w:rsidRPr="001D4A9C" w:rsidRDefault="00110D51" w:rsidP="001D4A9C">
      <w:pPr>
        <w:spacing w:line="360" w:lineRule="auto"/>
        <w:rPr>
          <w:rFonts w:cs="Arial"/>
          <w:color w:val="808080"/>
          <w:sz w:val="16"/>
          <w:szCs w:val="16"/>
        </w:rPr>
      </w:pPr>
    </w:p>
    <w:p w:rsidR="00904452" w:rsidRPr="001D4A9C" w:rsidRDefault="00904452" w:rsidP="001D4A9C">
      <w:pPr>
        <w:pStyle w:val="Heading2"/>
        <w:spacing w:line="360" w:lineRule="auto"/>
        <w:rPr>
          <w:color w:val="808080"/>
          <w:sz w:val="16"/>
          <w:szCs w:val="16"/>
        </w:rPr>
      </w:pPr>
    </w:p>
    <w:p w:rsidR="00904452" w:rsidRPr="001D4A9C" w:rsidRDefault="00904452" w:rsidP="001D4A9C">
      <w:pPr>
        <w:pStyle w:val="Heading2"/>
        <w:spacing w:line="360" w:lineRule="auto"/>
        <w:rPr>
          <w:color w:val="808080"/>
          <w:sz w:val="16"/>
          <w:szCs w:val="16"/>
        </w:rPr>
      </w:pPr>
    </w:p>
    <w:p w:rsidR="0049669F" w:rsidRPr="001D4A9C" w:rsidRDefault="0049669F" w:rsidP="001D4A9C">
      <w:pPr>
        <w:pStyle w:val="Heading2"/>
        <w:spacing w:line="360" w:lineRule="auto"/>
        <w:rPr>
          <w:b/>
          <w:sz w:val="16"/>
          <w:szCs w:val="16"/>
        </w:rPr>
      </w:pPr>
      <w:r w:rsidRPr="001D4A9C">
        <w:rPr>
          <w:b/>
          <w:sz w:val="16"/>
          <w:szCs w:val="16"/>
        </w:rPr>
        <w:t>Role Transition Checklist</w:t>
      </w:r>
    </w:p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 xml:space="preserve">The Role Transition Checklist offers a guideline for key transition activities that must be completed by certain dates to facilitate the transition.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512"/>
        <w:gridCol w:w="1944"/>
      </w:tblGrid>
      <w:tr w:rsidR="0049669F" w:rsidRPr="001D4A9C" w:rsidTr="007C48ED">
        <w:trPr>
          <w:jc w:val="center"/>
        </w:trPr>
        <w:tc>
          <w:tcPr>
            <w:tcW w:w="5400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Transition Administration Activities</w:t>
            </w:r>
            <w:r w:rsidRPr="001D4A9C">
              <w:rPr>
                <w:rFonts w:cs="Arial"/>
                <w:b/>
                <w:sz w:val="16"/>
                <w:szCs w:val="16"/>
              </w:rPr>
              <w:br/>
              <w:t>(Overseen by New Supervisor)</w:t>
            </w:r>
          </w:p>
        </w:tc>
        <w:tc>
          <w:tcPr>
            <w:tcW w:w="1512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Completion Date</w:t>
            </w:r>
          </w:p>
        </w:tc>
        <w:tc>
          <w:tcPr>
            <w:tcW w:w="1944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New position, accountabilities, and expectations discussed between successor and new manager.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Effective date and probation period established for new position – agreed to by successor, current supervisor, and new supervisor.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Support role of incumbent during transition period finalized (if applicable).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HR/Payroll notified of pending position changes.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Training requirements for new position discussed and executed/in progress.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Current and new staff notified of position change.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IT/Facilities notified of pending location and access changes.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Exit interview of incumbent conducted (if applicable).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[Insert other activity]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[Insert other activity]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512"/>
        <w:gridCol w:w="1944"/>
      </w:tblGrid>
      <w:tr w:rsidR="0049669F" w:rsidRPr="001D4A9C" w:rsidTr="007C48ED">
        <w:trPr>
          <w:jc w:val="center"/>
        </w:trPr>
        <w:tc>
          <w:tcPr>
            <w:tcW w:w="5400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Current Role Hand-off Activities</w:t>
            </w:r>
            <w:r w:rsidRPr="001D4A9C">
              <w:rPr>
                <w:rFonts w:cs="Arial"/>
                <w:b/>
                <w:sz w:val="16"/>
                <w:szCs w:val="16"/>
              </w:rPr>
              <w:br/>
              <w:t>(Overseen by Current Supervisor)</w:t>
            </w:r>
          </w:p>
        </w:tc>
        <w:tc>
          <w:tcPr>
            <w:tcW w:w="1512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Completion Date</w:t>
            </w:r>
          </w:p>
        </w:tc>
        <w:tc>
          <w:tcPr>
            <w:tcW w:w="1944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Information provided on relevant business issues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Information provided on projects, initiatives, and tasks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Information provided on direct reports (if applicable)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lastRenderedPageBreak/>
              <w:t>Location of documents and records disclosed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Key contact information provided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Current colleagues notified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Current customers notified (if applicable)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Current vendors/service providers notified (if applicable)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Relevant system IDs and passwords exchanged/reset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Final employee performance review conducted by current supervisor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[Insert other activity]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[Insert other activity]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9669F" w:rsidRPr="001D4A9C" w:rsidRDefault="0049669F" w:rsidP="001D4A9C">
      <w:pPr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512"/>
        <w:gridCol w:w="1944"/>
      </w:tblGrid>
      <w:tr w:rsidR="0049669F" w:rsidRPr="001D4A9C" w:rsidTr="007C48ED">
        <w:trPr>
          <w:jc w:val="center"/>
        </w:trPr>
        <w:tc>
          <w:tcPr>
            <w:tcW w:w="5400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New Role Orientation Activities Successor</w:t>
            </w:r>
            <w:r w:rsidRPr="001D4A9C">
              <w:rPr>
                <w:rFonts w:cs="Arial"/>
                <w:b/>
                <w:sz w:val="16"/>
                <w:szCs w:val="16"/>
              </w:rPr>
              <w:br/>
              <w:t>(Overseen by New Supervisor)</w:t>
            </w:r>
          </w:p>
        </w:tc>
        <w:tc>
          <w:tcPr>
            <w:tcW w:w="1512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Completion Date</w:t>
            </w:r>
          </w:p>
        </w:tc>
        <w:tc>
          <w:tcPr>
            <w:tcW w:w="1944" w:type="dxa"/>
            <w:shd w:val="clear" w:color="auto" w:fill="DDDECE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D4A9C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Changes made effective in HR/payroll systems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Physical relocation carried out (if applicable)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Information provided on relevant business issues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Information provided on projects, initiatives, and tasks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Information provided on new direct reports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Location of documents and records disclosed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Key contact information provided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New colleagues notified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New customers notified (if applicable)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New vendors/service providers notified (if applicable)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Relevant system IDs and passwords exchanged/reset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Meet with new team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Probation period review conducted by new supervisor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lastRenderedPageBreak/>
              <w:t>[Insert other activity]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669F" w:rsidRPr="001D4A9C" w:rsidTr="00A64960">
        <w:trPr>
          <w:jc w:val="center"/>
        </w:trPr>
        <w:tc>
          <w:tcPr>
            <w:tcW w:w="5400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1D4A9C">
              <w:rPr>
                <w:rFonts w:cs="Arial"/>
                <w:sz w:val="16"/>
                <w:szCs w:val="16"/>
              </w:rPr>
              <w:t>[Insert other activity]</w:t>
            </w:r>
          </w:p>
        </w:tc>
        <w:tc>
          <w:tcPr>
            <w:tcW w:w="1512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669F" w:rsidRPr="001D4A9C" w:rsidRDefault="0049669F" w:rsidP="001D4A9C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9669F" w:rsidRPr="001D4A9C" w:rsidRDefault="0049669F" w:rsidP="001D4A9C">
      <w:pPr>
        <w:pStyle w:val="Heading2"/>
        <w:spacing w:line="360" w:lineRule="auto"/>
        <w:rPr>
          <w:sz w:val="16"/>
          <w:szCs w:val="16"/>
        </w:rPr>
      </w:pPr>
    </w:p>
    <w:p w:rsidR="0049669F" w:rsidRPr="001D4A9C" w:rsidRDefault="0049669F" w:rsidP="001D4A9C">
      <w:pPr>
        <w:pStyle w:val="Heading2"/>
        <w:spacing w:line="360" w:lineRule="auto"/>
        <w:rPr>
          <w:b/>
          <w:sz w:val="16"/>
          <w:szCs w:val="16"/>
        </w:rPr>
      </w:pPr>
      <w:r w:rsidRPr="001D4A9C">
        <w:rPr>
          <w:b/>
          <w:sz w:val="16"/>
          <w:szCs w:val="16"/>
        </w:rPr>
        <w:t>Transition Plan Agreement</w:t>
      </w: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_________________________________________</w:t>
      </w:r>
      <w:r w:rsidRPr="001D4A9C">
        <w:rPr>
          <w:rFonts w:cs="Arial"/>
          <w:sz w:val="16"/>
          <w:szCs w:val="16"/>
        </w:rPr>
        <w:tab/>
        <w:t>________________________________</w:t>
      </w: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Incumbent Signature</w:t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  <w:t>Date</w:t>
      </w: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_________________________________________</w:t>
      </w:r>
      <w:r w:rsidRPr="001D4A9C">
        <w:rPr>
          <w:rFonts w:cs="Arial"/>
          <w:sz w:val="16"/>
          <w:szCs w:val="16"/>
        </w:rPr>
        <w:tab/>
        <w:t>________________________________</w:t>
      </w: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Current Supervisor Signature</w:t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  <w:t>Date</w:t>
      </w: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_________________________________________</w:t>
      </w:r>
      <w:r w:rsidRPr="001D4A9C">
        <w:rPr>
          <w:rFonts w:cs="Arial"/>
          <w:sz w:val="16"/>
          <w:szCs w:val="16"/>
        </w:rPr>
        <w:tab/>
        <w:t>________________________________</w:t>
      </w: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New Supervisor Signature</w:t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</w:r>
      <w:r w:rsidRPr="001D4A9C">
        <w:rPr>
          <w:rFonts w:cs="Arial"/>
          <w:sz w:val="16"/>
          <w:szCs w:val="16"/>
        </w:rPr>
        <w:tab/>
        <w:t>Date</w:t>
      </w: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spacing w:after="0" w:line="360" w:lineRule="auto"/>
        <w:rPr>
          <w:rFonts w:cs="Arial"/>
          <w:sz w:val="16"/>
          <w:szCs w:val="16"/>
        </w:rPr>
      </w:pPr>
    </w:p>
    <w:p w:rsidR="0049669F" w:rsidRPr="001D4A9C" w:rsidRDefault="0049669F" w:rsidP="001D4A9C">
      <w:pPr>
        <w:spacing w:line="360" w:lineRule="auto"/>
        <w:jc w:val="center"/>
        <w:rPr>
          <w:rFonts w:cs="Arial"/>
          <w:sz w:val="16"/>
          <w:szCs w:val="16"/>
        </w:rPr>
      </w:pPr>
      <w:r w:rsidRPr="001D4A9C">
        <w:rPr>
          <w:rFonts w:cs="Arial"/>
          <w:sz w:val="16"/>
          <w:szCs w:val="16"/>
        </w:rPr>
        <w:t>_____________________________________________________</w:t>
      </w:r>
    </w:p>
    <w:p w:rsidR="0049669F" w:rsidRPr="001D4A9C" w:rsidRDefault="0049669F" w:rsidP="001D4A9C">
      <w:pPr>
        <w:spacing w:line="360" w:lineRule="auto"/>
        <w:jc w:val="center"/>
        <w:rPr>
          <w:rFonts w:cs="Arial"/>
          <w:sz w:val="16"/>
          <w:szCs w:val="16"/>
        </w:rPr>
      </w:pPr>
    </w:p>
    <w:sectPr w:rsidR="0049669F" w:rsidRPr="001D4A9C" w:rsidSect="001D4A9C">
      <w:headerReference w:type="default" r:id="rId7"/>
      <w:footerReference w:type="default" r:id="rId8"/>
      <w:pgSz w:w="12240" w:h="15840"/>
      <w:pgMar w:top="1440" w:right="3735" w:bottom="1440" w:left="1800" w:header="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11" w:rsidRDefault="007B4D11">
      <w:r>
        <w:separator/>
      </w:r>
    </w:p>
  </w:endnote>
  <w:endnote w:type="continuationSeparator" w:id="1">
    <w:p w:rsidR="007B4D11" w:rsidRDefault="007B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9F" w:rsidRPr="00E16CDF" w:rsidRDefault="00290B3B" w:rsidP="00E16CDF">
    <w:pPr>
      <w:pStyle w:val="Footer"/>
      <w:spacing w:after="120"/>
      <w:jc w:val="center"/>
      <w:rPr>
        <w:rFonts w:cs="Arial"/>
        <w:sz w:val="16"/>
      </w:rPr>
    </w:pPr>
    <w:r w:rsidRPr="00E16CDF">
      <w:rPr>
        <w:rFonts w:cs="Arial"/>
        <w:sz w:val="16"/>
      </w:rPr>
      <w:fldChar w:fldCharType="begin"/>
    </w:r>
    <w:r w:rsidR="0049669F" w:rsidRPr="00E16CDF">
      <w:rPr>
        <w:rFonts w:cs="Arial"/>
        <w:sz w:val="16"/>
      </w:rPr>
      <w:instrText xml:space="preserve"> PAGE </w:instrText>
    </w:r>
    <w:r w:rsidRPr="00E16CDF">
      <w:rPr>
        <w:rFonts w:cs="Arial"/>
        <w:sz w:val="16"/>
      </w:rPr>
      <w:fldChar w:fldCharType="separate"/>
    </w:r>
    <w:r w:rsidR="001D4A9C">
      <w:rPr>
        <w:rFonts w:cs="Arial"/>
        <w:noProof/>
        <w:sz w:val="16"/>
      </w:rPr>
      <w:t>1</w:t>
    </w:r>
    <w:r w:rsidRPr="00E16CDF">
      <w:rPr>
        <w:rFonts w:cs="Arial"/>
        <w:sz w:val="16"/>
      </w:rPr>
      <w:fldChar w:fldCharType="end"/>
    </w:r>
  </w:p>
  <w:p w:rsidR="0049669F" w:rsidRPr="00E16CDF" w:rsidRDefault="0049669F" w:rsidP="00074912">
    <w:pPr>
      <w:pStyle w:val="Footer"/>
      <w:jc w:val="center"/>
      <w:rPr>
        <w:rFonts w:cs="Arial"/>
      </w:rPr>
    </w:pPr>
    <w:r>
      <w:rPr>
        <w:rFonts w:cs="Arial"/>
        <w:color w:val="808080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11" w:rsidRDefault="007B4D11">
      <w:r>
        <w:separator/>
      </w:r>
    </w:p>
  </w:footnote>
  <w:footnote w:type="continuationSeparator" w:id="1">
    <w:p w:rsidR="007B4D11" w:rsidRDefault="007B4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4B" w:rsidRDefault="00373899" w:rsidP="00137E4B">
    <w:r w:rsidRPr="00373899"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57150</wp:posOffset>
          </wp:positionV>
          <wp:extent cx="952500" cy="742950"/>
          <wp:effectExtent l="19050" t="0" r="0" b="0"/>
          <wp:wrapNone/>
          <wp:docPr id="1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3751" r="68567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29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E4B" w:rsidRDefault="00290B3B" w:rsidP="00137E4B">
    <w:r w:rsidRPr="00290B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2.4pt;margin-top:-23.5pt;width:615pt;height:1in;z-index:251658240;mso-wrap-distance-left:2.88pt;mso-wrap-distance-top:2.88pt;mso-wrap-distance-right:2.88pt;mso-wrap-distance-bottom:2.88pt" fillcolor="#090" stroked="f" insetpen="t" o:cliptowrap="t">
          <v:fill color2="fill lighten(188)" rotate="t" angle="-90" method="linear sigma" type="gradient"/>
          <v:shadow color="#ccc"/>
          <v:textbox style="mso-next-textbox:#_x0000_s2050;mso-column-margin:5.76pt" inset="2.88pt,2.88pt,2.88pt,2.88pt">
            <w:txbxContent>
              <w:p w:rsidR="00137E4B" w:rsidRDefault="00137E4B" w:rsidP="00137E4B">
                <w:pPr>
                  <w:spacing w:after="0"/>
                  <w:rPr>
                    <w:sz w:val="44"/>
                    <w:szCs w:val="44"/>
                  </w:rPr>
                </w:pPr>
                <w:r>
                  <w:t xml:space="preserve">                                           </w:t>
                </w:r>
                <w:r w:rsidRPr="009F5221">
                  <w:rPr>
                    <w:sz w:val="44"/>
                    <w:szCs w:val="44"/>
                  </w:rPr>
                  <w:t>Multnomah County</w:t>
                </w:r>
                <w:r>
                  <w:rPr>
                    <w:sz w:val="44"/>
                    <w:szCs w:val="44"/>
                  </w:rPr>
                  <w:t xml:space="preserve"> Oregon</w:t>
                </w:r>
              </w:p>
              <w:p w:rsidR="00743E8C" w:rsidRDefault="00137E4B" w:rsidP="00137E4B">
                <w:pPr>
                  <w:spacing w:after="0"/>
                  <w:rPr>
                    <w:sz w:val="32"/>
                    <w:szCs w:val="32"/>
                  </w:rPr>
                </w:pPr>
                <w:r>
                  <w:rPr>
                    <w:sz w:val="44"/>
                    <w:szCs w:val="44"/>
                  </w:rPr>
                  <w:t xml:space="preserve">                    </w:t>
                </w:r>
                <w:r w:rsidR="00743E8C">
                  <w:rPr>
                    <w:sz w:val="32"/>
                    <w:szCs w:val="32"/>
                  </w:rPr>
                  <w:t>Workforce &amp; Succession Planning Initiative</w:t>
                </w:r>
              </w:p>
              <w:p w:rsidR="00137E4B" w:rsidRPr="00847A09" w:rsidRDefault="00743E8C" w:rsidP="00137E4B">
                <w:pPr>
                  <w:spacing w:after="0"/>
                  <w:rPr>
                    <w:i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</w:t>
                </w:r>
                <w:r w:rsidR="00137E4B">
                  <w:rPr>
                    <w:i/>
                    <w:sz w:val="32"/>
                    <w:szCs w:val="32"/>
                  </w:rPr>
                  <w:t>This Work Matters!</w:t>
                </w:r>
              </w:p>
              <w:p w:rsidR="00137E4B" w:rsidRDefault="00137E4B" w:rsidP="00137E4B">
                <w:pPr>
                  <w:spacing w:after="0"/>
                </w:pPr>
              </w:p>
            </w:txbxContent>
          </v:textbox>
        </v:shape>
      </w:pict>
    </w:r>
  </w:p>
  <w:p w:rsidR="0049669F" w:rsidRPr="00074912" w:rsidRDefault="0049669F" w:rsidP="00266F30">
    <w:pPr>
      <w:pStyle w:val="Header"/>
      <w:ind w:left="-1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420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3"/>
    <w:multiLevelType w:val="singleLevel"/>
    <w:tmpl w:val="6BA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2F8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D2C2E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9EEE55E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18A17B4B"/>
    <w:multiLevelType w:val="hybridMultilevel"/>
    <w:tmpl w:val="5C6C1554"/>
    <w:lvl w:ilvl="0" w:tplc="2DDCC4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2D1D76"/>
    <w:multiLevelType w:val="hybridMultilevel"/>
    <w:tmpl w:val="BE5C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23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41EF5"/>
    <w:multiLevelType w:val="hybridMultilevel"/>
    <w:tmpl w:val="B2B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753"/>
    <w:multiLevelType w:val="hybridMultilevel"/>
    <w:tmpl w:val="FED248A0"/>
    <w:lvl w:ilvl="0" w:tplc="7B169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CC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3244F"/>
    <w:multiLevelType w:val="hybridMultilevel"/>
    <w:tmpl w:val="5D3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55944"/>
    <w:multiLevelType w:val="hybridMultilevel"/>
    <w:tmpl w:val="D736D578"/>
    <w:lvl w:ilvl="0" w:tplc="EE223F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704F0C"/>
    <w:multiLevelType w:val="hybridMultilevel"/>
    <w:tmpl w:val="D79A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791D"/>
    <w:multiLevelType w:val="hybridMultilevel"/>
    <w:tmpl w:val="4C18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4928"/>
    <w:multiLevelType w:val="hybridMultilevel"/>
    <w:tmpl w:val="63A05270"/>
    <w:lvl w:ilvl="0" w:tplc="22A81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02080"/>
    <w:multiLevelType w:val="hybridMultilevel"/>
    <w:tmpl w:val="3DB4889C"/>
    <w:lvl w:ilvl="0" w:tplc="EE22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223FD8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  <w:num w:numId="20">
    <w:abstractNumId w:val="7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20"/>
  <w:drawingGridHorizontalSpacing w:val="14"/>
  <w:drawingGridVerticalSpacing w:val="14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2E29"/>
    <w:rsid w:val="00015C88"/>
    <w:rsid w:val="00016F04"/>
    <w:rsid w:val="00022386"/>
    <w:rsid w:val="0002549C"/>
    <w:rsid w:val="00040B53"/>
    <w:rsid w:val="00043009"/>
    <w:rsid w:val="00044896"/>
    <w:rsid w:val="000562B1"/>
    <w:rsid w:val="00061027"/>
    <w:rsid w:val="0006320F"/>
    <w:rsid w:val="000649D4"/>
    <w:rsid w:val="00074912"/>
    <w:rsid w:val="00082590"/>
    <w:rsid w:val="00087080"/>
    <w:rsid w:val="000A1709"/>
    <w:rsid w:val="000B6A4A"/>
    <w:rsid w:val="000C02FC"/>
    <w:rsid w:val="000C192B"/>
    <w:rsid w:val="000C1EA1"/>
    <w:rsid w:val="000D320E"/>
    <w:rsid w:val="000D4DE2"/>
    <w:rsid w:val="000F00D5"/>
    <w:rsid w:val="000F292B"/>
    <w:rsid w:val="000F74C9"/>
    <w:rsid w:val="001028C8"/>
    <w:rsid w:val="00104D3F"/>
    <w:rsid w:val="00110D51"/>
    <w:rsid w:val="0012313C"/>
    <w:rsid w:val="00137E4B"/>
    <w:rsid w:val="00147C57"/>
    <w:rsid w:val="00156349"/>
    <w:rsid w:val="0015665B"/>
    <w:rsid w:val="001631A5"/>
    <w:rsid w:val="00165FFC"/>
    <w:rsid w:val="0017038F"/>
    <w:rsid w:val="001803D4"/>
    <w:rsid w:val="00186DF5"/>
    <w:rsid w:val="001A0CF1"/>
    <w:rsid w:val="001B1D04"/>
    <w:rsid w:val="001B4B0C"/>
    <w:rsid w:val="001B586F"/>
    <w:rsid w:val="001C119A"/>
    <w:rsid w:val="001C1A9B"/>
    <w:rsid w:val="001D3EF6"/>
    <w:rsid w:val="001D4A9C"/>
    <w:rsid w:val="001E2BBD"/>
    <w:rsid w:val="001F1E06"/>
    <w:rsid w:val="002016A6"/>
    <w:rsid w:val="00212D0B"/>
    <w:rsid w:val="002440A0"/>
    <w:rsid w:val="0024596B"/>
    <w:rsid w:val="00266F30"/>
    <w:rsid w:val="00267ADB"/>
    <w:rsid w:val="0027392C"/>
    <w:rsid w:val="00277033"/>
    <w:rsid w:val="00283E12"/>
    <w:rsid w:val="00284C59"/>
    <w:rsid w:val="00290B3B"/>
    <w:rsid w:val="00292843"/>
    <w:rsid w:val="0029554C"/>
    <w:rsid w:val="002968A9"/>
    <w:rsid w:val="002A38BF"/>
    <w:rsid w:val="002A5621"/>
    <w:rsid w:val="002A6D48"/>
    <w:rsid w:val="002B22B4"/>
    <w:rsid w:val="002B46D3"/>
    <w:rsid w:val="002B4920"/>
    <w:rsid w:val="002B5353"/>
    <w:rsid w:val="002B7666"/>
    <w:rsid w:val="002C56E9"/>
    <w:rsid w:val="002E5327"/>
    <w:rsid w:val="002F7961"/>
    <w:rsid w:val="00310C8F"/>
    <w:rsid w:val="00312D38"/>
    <w:rsid w:val="00315E14"/>
    <w:rsid w:val="00334B15"/>
    <w:rsid w:val="003425CE"/>
    <w:rsid w:val="00351570"/>
    <w:rsid w:val="003544FE"/>
    <w:rsid w:val="00371803"/>
    <w:rsid w:val="00373899"/>
    <w:rsid w:val="00381322"/>
    <w:rsid w:val="003830CB"/>
    <w:rsid w:val="0039298C"/>
    <w:rsid w:val="003971F6"/>
    <w:rsid w:val="003A0218"/>
    <w:rsid w:val="003A3029"/>
    <w:rsid w:val="003A71BA"/>
    <w:rsid w:val="003B0800"/>
    <w:rsid w:val="003C7867"/>
    <w:rsid w:val="003E387C"/>
    <w:rsid w:val="004009D5"/>
    <w:rsid w:val="004049CC"/>
    <w:rsid w:val="00405C5B"/>
    <w:rsid w:val="00412A33"/>
    <w:rsid w:val="00412BDE"/>
    <w:rsid w:val="00423062"/>
    <w:rsid w:val="004414A6"/>
    <w:rsid w:val="00466287"/>
    <w:rsid w:val="00475731"/>
    <w:rsid w:val="00475E10"/>
    <w:rsid w:val="00487CBF"/>
    <w:rsid w:val="004940A2"/>
    <w:rsid w:val="0049669F"/>
    <w:rsid w:val="004C0370"/>
    <w:rsid w:val="004D4970"/>
    <w:rsid w:val="004D7113"/>
    <w:rsid w:val="005028A0"/>
    <w:rsid w:val="00502C91"/>
    <w:rsid w:val="00507514"/>
    <w:rsid w:val="005164B7"/>
    <w:rsid w:val="005327DD"/>
    <w:rsid w:val="005340B8"/>
    <w:rsid w:val="0056192C"/>
    <w:rsid w:val="0056255B"/>
    <w:rsid w:val="00581A02"/>
    <w:rsid w:val="005838E7"/>
    <w:rsid w:val="005971D7"/>
    <w:rsid w:val="005C5AE4"/>
    <w:rsid w:val="005D0669"/>
    <w:rsid w:val="005D6533"/>
    <w:rsid w:val="005D72A3"/>
    <w:rsid w:val="00607AA4"/>
    <w:rsid w:val="00620DA7"/>
    <w:rsid w:val="00621450"/>
    <w:rsid w:val="0062727C"/>
    <w:rsid w:val="0063454E"/>
    <w:rsid w:val="006478E6"/>
    <w:rsid w:val="00655927"/>
    <w:rsid w:val="00674D16"/>
    <w:rsid w:val="00694FD4"/>
    <w:rsid w:val="006E42C0"/>
    <w:rsid w:val="006E58AF"/>
    <w:rsid w:val="006F4402"/>
    <w:rsid w:val="00706973"/>
    <w:rsid w:val="00740776"/>
    <w:rsid w:val="0074250E"/>
    <w:rsid w:val="00743E8C"/>
    <w:rsid w:val="00745F64"/>
    <w:rsid w:val="0074603D"/>
    <w:rsid w:val="00765F40"/>
    <w:rsid w:val="00772DEB"/>
    <w:rsid w:val="007860F0"/>
    <w:rsid w:val="007A4079"/>
    <w:rsid w:val="007A47D9"/>
    <w:rsid w:val="007A497A"/>
    <w:rsid w:val="007B40F1"/>
    <w:rsid w:val="007B4D11"/>
    <w:rsid w:val="007B773B"/>
    <w:rsid w:val="007C48ED"/>
    <w:rsid w:val="007D04DC"/>
    <w:rsid w:val="007D3C38"/>
    <w:rsid w:val="007D65A1"/>
    <w:rsid w:val="007D66C7"/>
    <w:rsid w:val="007D792D"/>
    <w:rsid w:val="007E5F52"/>
    <w:rsid w:val="007F0493"/>
    <w:rsid w:val="007F0A4F"/>
    <w:rsid w:val="007F3181"/>
    <w:rsid w:val="007F5DCC"/>
    <w:rsid w:val="0080148C"/>
    <w:rsid w:val="008039D8"/>
    <w:rsid w:val="008042A0"/>
    <w:rsid w:val="008071FA"/>
    <w:rsid w:val="00816A05"/>
    <w:rsid w:val="0082004A"/>
    <w:rsid w:val="008233B4"/>
    <w:rsid w:val="00824287"/>
    <w:rsid w:val="00826B1C"/>
    <w:rsid w:val="008366C1"/>
    <w:rsid w:val="008479FD"/>
    <w:rsid w:val="00863504"/>
    <w:rsid w:val="0087685B"/>
    <w:rsid w:val="00877A9E"/>
    <w:rsid w:val="008A1479"/>
    <w:rsid w:val="008B0780"/>
    <w:rsid w:val="008C2DC0"/>
    <w:rsid w:val="008C38D1"/>
    <w:rsid w:val="008D2E29"/>
    <w:rsid w:val="008D6239"/>
    <w:rsid w:val="008E50BC"/>
    <w:rsid w:val="00904452"/>
    <w:rsid w:val="00910AF4"/>
    <w:rsid w:val="00923BA1"/>
    <w:rsid w:val="00933151"/>
    <w:rsid w:val="0093508E"/>
    <w:rsid w:val="00935603"/>
    <w:rsid w:val="00937E72"/>
    <w:rsid w:val="00941305"/>
    <w:rsid w:val="00941AE5"/>
    <w:rsid w:val="00945EAC"/>
    <w:rsid w:val="00966D3C"/>
    <w:rsid w:val="00971157"/>
    <w:rsid w:val="0098136F"/>
    <w:rsid w:val="00983466"/>
    <w:rsid w:val="00983D86"/>
    <w:rsid w:val="00991CA7"/>
    <w:rsid w:val="009B4ABC"/>
    <w:rsid w:val="009C3F91"/>
    <w:rsid w:val="009D4395"/>
    <w:rsid w:val="009E687F"/>
    <w:rsid w:val="009F2DF7"/>
    <w:rsid w:val="009F39BB"/>
    <w:rsid w:val="009F7F93"/>
    <w:rsid w:val="00A20CDE"/>
    <w:rsid w:val="00A2418F"/>
    <w:rsid w:val="00A51F09"/>
    <w:rsid w:val="00A60D59"/>
    <w:rsid w:val="00A64960"/>
    <w:rsid w:val="00A6635C"/>
    <w:rsid w:val="00A90B68"/>
    <w:rsid w:val="00A910F0"/>
    <w:rsid w:val="00AA2EFC"/>
    <w:rsid w:val="00AA73F7"/>
    <w:rsid w:val="00AB27D9"/>
    <w:rsid w:val="00AB356D"/>
    <w:rsid w:val="00AB4456"/>
    <w:rsid w:val="00AB48ED"/>
    <w:rsid w:val="00AC1CBA"/>
    <w:rsid w:val="00AD062B"/>
    <w:rsid w:val="00AE0081"/>
    <w:rsid w:val="00AF751B"/>
    <w:rsid w:val="00B146FA"/>
    <w:rsid w:val="00B23E39"/>
    <w:rsid w:val="00B44394"/>
    <w:rsid w:val="00B53741"/>
    <w:rsid w:val="00B56F85"/>
    <w:rsid w:val="00B57A93"/>
    <w:rsid w:val="00B732EE"/>
    <w:rsid w:val="00B75C48"/>
    <w:rsid w:val="00B80F6C"/>
    <w:rsid w:val="00B87BEA"/>
    <w:rsid w:val="00B95FA3"/>
    <w:rsid w:val="00B96F72"/>
    <w:rsid w:val="00BA0B5E"/>
    <w:rsid w:val="00BA264F"/>
    <w:rsid w:val="00BA45B5"/>
    <w:rsid w:val="00BA4B90"/>
    <w:rsid w:val="00BA59A5"/>
    <w:rsid w:val="00BC1C3A"/>
    <w:rsid w:val="00BC563B"/>
    <w:rsid w:val="00BD657B"/>
    <w:rsid w:val="00BE7A5F"/>
    <w:rsid w:val="00BF1A41"/>
    <w:rsid w:val="00BF4C16"/>
    <w:rsid w:val="00BF6E9D"/>
    <w:rsid w:val="00C107D5"/>
    <w:rsid w:val="00C13434"/>
    <w:rsid w:val="00C33B5F"/>
    <w:rsid w:val="00C46A90"/>
    <w:rsid w:val="00C55C9A"/>
    <w:rsid w:val="00C654E0"/>
    <w:rsid w:val="00C66A2D"/>
    <w:rsid w:val="00CA1456"/>
    <w:rsid w:val="00CB3C85"/>
    <w:rsid w:val="00CC0B57"/>
    <w:rsid w:val="00CC5F8F"/>
    <w:rsid w:val="00CC6F0A"/>
    <w:rsid w:val="00CD4D76"/>
    <w:rsid w:val="00CD591C"/>
    <w:rsid w:val="00CE1A6F"/>
    <w:rsid w:val="00CE1E99"/>
    <w:rsid w:val="00D0156D"/>
    <w:rsid w:val="00D0190E"/>
    <w:rsid w:val="00D02480"/>
    <w:rsid w:val="00D0638E"/>
    <w:rsid w:val="00D11D86"/>
    <w:rsid w:val="00D20EC8"/>
    <w:rsid w:val="00D25346"/>
    <w:rsid w:val="00D4452D"/>
    <w:rsid w:val="00D8023D"/>
    <w:rsid w:val="00D84212"/>
    <w:rsid w:val="00D9374D"/>
    <w:rsid w:val="00D9682C"/>
    <w:rsid w:val="00D97891"/>
    <w:rsid w:val="00DA4823"/>
    <w:rsid w:val="00DB3220"/>
    <w:rsid w:val="00DB37E2"/>
    <w:rsid w:val="00DC0322"/>
    <w:rsid w:val="00DC29D0"/>
    <w:rsid w:val="00DD577D"/>
    <w:rsid w:val="00DD7878"/>
    <w:rsid w:val="00DE0D87"/>
    <w:rsid w:val="00DE376D"/>
    <w:rsid w:val="00DF1018"/>
    <w:rsid w:val="00DF20D5"/>
    <w:rsid w:val="00DF38B9"/>
    <w:rsid w:val="00DF5D51"/>
    <w:rsid w:val="00E048A8"/>
    <w:rsid w:val="00E0574D"/>
    <w:rsid w:val="00E13D8B"/>
    <w:rsid w:val="00E16366"/>
    <w:rsid w:val="00E16CDF"/>
    <w:rsid w:val="00E25D51"/>
    <w:rsid w:val="00E4324D"/>
    <w:rsid w:val="00E60908"/>
    <w:rsid w:val="00E63CBC"/>
    <w:rsid w:val="00E955EB"/>
    <w:rsid w:val="00EA4E1F"/>
    <w:rsid w:val="00EC0A1B"/>
    <w:rsid w:val="00ED1900"/>
    <w:rsid w:val="00F12048"/>
    <w:rsid w:val="00F12CB5"/>
    <w:rsid w:val="00F221EE"/>
    <w:rsid w:val="00F276FF"/>
    <w:rsid w:val="00F41086"/>
    <w:rsid w:val="00F41D44"/>
    <w:rsid w:val="00F5646E"/>
    <w:rsid w:val="00F5693F"/>
    <w:rsid w:val="00F65F8D"/>
    <w:rsid w:val="00F664D0"/>
    <w:rsid w:val="00F7052B"/>
    <w:rsid w:val="00F84452"/>
    <w:rsid w:val="00F914F6"/>
    <w:rsid w:val="00F96E48"/>
    <w:rsid w:val="00FA04D7"/>
    <w:rsid w:val="00FA66A2"/>
    <w:rsid w:val="00FC547A"/>
    <w:rsid w:val="00FE0FDF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77D"/>
    <w:pPr>
      <w:keepNext/>
      <w:spacing w:before="240" w:after="120"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C9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B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BE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Number">
    <w:name w:val="List Number"/>
    <w:basedOn w:val="Normal"/>
    <w:uiPriority w:val="99"/>
    <w:rsid w:val="00412A33"/>
    <w:pPr>
      <w:numPr>
        <w:ilvl w:val="1"/>
        <w:numId w:val="16"/>
      </w:numPr>
    </w:pPr>
  </w:style>
  <w:style w:type="character" w:styleId="Hyperlink">
    <w:name w:val="Hyperlink"/>
    <w:basedOn w:val="DefaultParagraphFont"/>
    <w:uiPriority w:val="99"/>
    <w:rsid w:val="007460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6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BEC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746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B68"/>
    <w:rPr>
      <w:rFonts w:ascii="Arial" w:hAnsi="Arial" w:cs="Times New Roman"/>
      <w:sz w:val="24"/>
      <w:szCs w:val="24"/>
    </w:rPr>
  </w:style>
  <w:style w:type="paragraph" w:customStyle="1" w:styleId="HeaderBase">
    <w:name w:val="Header Base"/>
    <w:basedOn w:val="Normal"/>
    <w:uiPriority w:val="99"/>
    <w:rsid w:val="0074603D"/>
    <w:pPr>
      <w:keepLines/>
      <w:tabs>
        <w:tab w:val="center" w:pos="4320"/>
        <w:tab w:val="right" w:pos="8640"/>
      </w:tabs>
    </w:pPr>
    <w:rPr>
      <w:spacing w:val="-4"/>
      <w:szCs w:val="20"/>
    </w:rPr>
  </w:style>
  <w:style w:type="table" w:styleId="TableGrid">
    <w:name w:val="Table Grid"/>
    <w:basedOn w:val="TableNormal"/>
    <w:uiPriority w:val="99"/>
    <w:rsid w:val="00A66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110D51"/>
    <w:pPr>
      <w:spacing w:before="120" w:after="120"/>
    </w:pPr>
    <w:rPr>
      <w:rFonts w:cs="Arial"/>
      <w:szCs w:val="20"/>
    </w:rPr>
  </w:style>
  <w:style w:type="character" w:styleId="CommentReference">
    <w:name w:val="annotation reference"/>
    <w:basedOn w:val="DefaultParagraphFont"/>
    <w:uiPriority w:val="99"/>
    <w:rsid w:val="000825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25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259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8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8259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825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Transition Plan Template</vt:lpstr>
    </vt:vector>
  </TitlesOfParts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Transition Plan Template</dc:title>
  <dc:creator/>
  <cp:lastModifiedBy/>
  <cp:revision>1</cp:revision>
  <dcterms:created xsi:type="dcterms:W3CDTF">2016-01-10T12:07:00Z</dcterms:created>
  <dcterms:modified xsi:type="dcterms:W3CDTF">2016-01-10T12:07:00Z</dcterms:modified>
</cp:coreProperties>
</file>