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569A9" w:rsidRDefault="006569A9" w:rsidP="006569A9">
      <w:pPr>
        <w:spacing w:line="360" w:lineRule="auto"/>
        <w:jc w:val="both"/>
        <w:rPr>
          <w:rFonts w:ascii="Arial" w:hAnsi="Arial" w:cs="Arial"/>
          <w:b/>
          <w:sz w:val="14"/>
          <w:szCs w:val="14"/>
        </w:rPr>
      </w:pPr>
      <w:r w:rsidRPr="006569A9">
        <w:rPr>
          <w:rFonts w:ascii="Arial" w:hAnsi="Arial" w:cs="Arial"/>
          <w:b/>
          <w:sz w:val="14"/>
          <w:szCs w:val="14"/>
        </w:rPr>
        <w:t>Most real estate marketing plan templates are terrible. Here’s an especially useless real estate marketing plan</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Sure, we all want to analyze our competition through strengths and weaknesses. But these documents rarely tell us how to act.</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 xml:space="preserve">They aren’t action plans. They are philosophical ideals. </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Real Estate Marketing Plans are powerful when they define our actions and give a singular goal.</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I personally wasted a ton of time completing 12+ page marketing plans that was useless 1 month later.  What I learned from this is that marketing plans need to lead to clear action.</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Instead of giving you an intellectual overview of marketing, today I’m going to write out the steps I use in my own personal plans.</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The goal of this Real Estate Marketing Plan is to define the one thing that I will focus on in my business.</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You, as a real estate agent, have a ton of marketing noise coming at you.</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It can be hard to filter through all that noise and figure out what actually matters.  This process should help you identify what matters to your business. It will help you establish the style you want to take to your marketing.</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 xml:space="preserve">For example, this article on </w:t>
      </w:r>
      <w:proofErr w:type="spellStart"/>
      <w:r w:rsidRPr="006569A9">
        <w:rPr>
          <w:rFonts w:ascii="Arial" w:hAnsi="Arial" w:cs="Arial"/>
          <w:sz w:val="14"/>
          <w:szCs w:val="14"/>
        </w:rPr>
        <w:t>Facebook</w:t>
      </w:r>
      <w:proofErr w:type="spellEnd"/>
      <w:r w:rsidRPr="006569A9">
        <w:rPr>
          <w:rFonts w:ascii="Arial" w:hAnsi="Arial" w:cs="Arial"/>
          <w:sz w:val="14"/>
          <w:szCs w:val="14"/>
        </w:rPr>
        <w:t xml:space="preserve"> Ads for Realtors might not be appropriate for your style.  Maybe it will not help you accomplish what you actually want to achieve in real estate. Perhaps, it won’t give you the type of customers you are really looking for.</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It is hard to make concrete decisions on what you are going to do in your marketing until you have a clear goal.  This Real Estate Marketing Plan will help you discover that.</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We’re going to examine how to define the one number thing that matters most to your business. And then establish all the ways we will use to make that number become a reality.  Until you have this crystal clear scoreboard setup, reading more marketing tips really is just procrastination.  I used to half-heartedly start hundreds of side marketing projects.</w:t>
      </w:r>
    </w:p>
    <w:p w:rsidR="006569A9" w:rsidRPr="006569A9" w:rsidRDefault="006569A9" w:rsidP="006569A9">
      <w:pPr>
        <w:spacing w:line="360" w:lineRule="auto"/>
        <w:jc w:val="both"/>
        <w:rPr>
          <w:rFonts w:ascii="Arial" w:hAnsi="Arial" w:cs="Arial"/>
          <w:sz w:val="14"/>
          <w:szCs w:val="14"/>
        </w:rPr>
      </w:pP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 xml:space="preserve">For example, I once ran ads to get 500+ </w:t>
      </w:r>
      <w:proofErr w:type="spellStart"/>
      <w:r w:rsidRPr="006569A9">
        <w:rPr>
          <w:rFonts w:ascii="Arial" w:hAnsi="Arial" w:cs="Arial"/>
          <w:sz w:val="14"/>
          <w:szCs w:val="14"/>
        </w:rPr>
        <w:t>Facebook</w:t>
      </w:r>
      <w:proofErr w:type="spellEnd"/>
      <w:r w:rsidRPr="006569A9">
        <w:rPr>
          <w:rFonts w:ascii="Arial" w:hAnsi="Arial" w:cs="Arial"/>
          <w:sz w:val="14"/>
          <w:szCs w:val="14"/>
        </w:rPr>
        <w:t xml:space="preserve"> ‘Likes’ on my business page.  It turns out 1% of these people actually ended up visiting my website and even less of them joined my email list and even fewer of them bought from me.  The time and money I spent getting them to like my page was wasted.</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 xml:space="preserve">You might also be tempted to do </w:t>
      </w:r>
      <w:proofErr w:type="spellStart"/>
      <w:r w:rsidRPr="006569A9">
        <w:rPr>
          <w:rFonts w:ascii="Arial" w:hAnsi="Arial" w:cs="Arial"/>
          <w:sz w:val="14"/>
          <w:szCs w:val="14"/>
        </w:rPr>
        <w:t>pinterest</w:t>
      </w:r>
      <w:proofErr w:type="spellEnd"/>
      <w:r w:rsidRPr="006569A9">
        <w:rPr>
          <w:rFonts w:ascii="Arial" w:hAnsi="Arial" w:cs="Arial"/>
          <w:sz w:val="14"/>
          <w:szCs w:val="14"/>
        </w:rPr>
        <w:t xml:space="preserve"> for real estate agents. And that can be a great strategy to get leads. However, you need a business plan to fit that tactic into.</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Today, I’m going to be sharing my steps for establishing a:</w:t>
      </w:r>
    </w:p>
    <w:p w:rsidR="006569A9" w:rsidRPr="006569A9" w:rsidRDefault="006569A9" w:rsidP="006569A9">
      <w:pPr>
        <w:spacing w:line="360" w:lineRule="auto"/>
        <w:jc w:val="both"/>
        <w:rPr>
          <w:rFonts w:ascii="Arial" w:hAnsi="Arial" w:cs="Arial"/>
          <w:sz w:val="14"/>
          <w:szCs w:val="14"/>
        </w:rPr>
      </w:pPr>
      <w:proofErr w:type="gramStart"/>
      <w:r w:rsidRPr="006569A9">
        <w:rPr>
          <w:rFonts w:ascii="Arial" w:hAnsi="Arial" w:cs="Arial"/>
          <w:sz w:val="14"/>
          <w:szCs w:val="14"/>
        </w:rPr>
        <w:t>Simple Real Estate Marketing Plan.</w:t>
      </w:r>
      <w:proofErr w:type="gramEnd"/>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 xml:space="preserve">Life’s complicated. </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So, let’s focus on only one thing.</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 xml:space="preserve">The list of things you can do to market your real estate company is unlimited.  (Social Media, SEO, Door knocking, Mailing, calling, face-to-face, etc…) But it’s impossible to coordinate these activities into a structured and measurable real estate marketing </w:t>
      </w:r>
      <w:proofErr w:type="gramStart"/>
      <w:r w:rsidRPr="006569A9">
        <w:rPr>
          <w:rFonts w:ascii="Arial" w:hAnsi="Arial" w:cs="Arial"/>
          <w:sz w:val="14"/>
          <w:szCs w:val="14"/>
        </w:rPr>
        <w:t>plan  unless</w:t>
      </w:r>
      <w:proofErr w:type="gramEnd"/>
      <w:r w:rsidRPr="006569A9">
        <w:rPr>
          <w:rFonts w:ascii="Arial" w:hAnsi="Arial" w:cs="Arial"/>
          <w:sz w:val="14"/>
          <w:szCs w:val="14"/>
        </w:rPr>
        <w:t xml:space="preserve"> you align them all with 1 number.</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That number is the sole thing that matter to you and your business.  For Easy Agent Pro, we focus on building an email list of people interested in free real estate marketing advice.</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That is our only goal.</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lastRenderedPageBreak/>
        <w:t>What’s your one goal?</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We have very specific (and achievable) numbers we want to hit each month related to this goal. Also, we know our average numbers for everything that relates to this goal (percentage of new visitors that subscribe, how many people buy after subscribing, etc…).</w:t>
      </w:r>
    </w:p>
    <w:p w:rsidR="006569A9" w:rsidRPr="006569A9" w:rsidRDefault="006569A9" w:rsidP="006569A9">
      <w:pPr>
        <w:spacing w:line="360" w:lineRule="auto"/>
        <w:jc w:val="both"/>
        <w:rPr>
          <w:rFonts w:ascii="Arial" w:hAnsi="Arial" w:cs="Arial"/>
          <w:sz w:val="14"/>
          <w:szCs w:val="14"/>
        </w:rPr>
      </w:pP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If a new way of reaching our customer comes up, we first analyze if it can impact our progress on that goal.  This is the only way to stay sane and productive as a marketer in the 21st century. Your real estate marketing plan must do this for you.</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Let’s examine the various metrics you have to choose between for your focus point:</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The Email List:</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Honestly, marketing statistics say you should focus on building your email list.</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Social Media outlets usually get response rates in the .2-.5%.  People also drop off of those networks frequently.  Conversely, email addresses rarely change. It’s a pain to change your email address.  Email open rates and conversion rates also tend to be 1-4%.</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 xml:space="preserve">Email is also a completely </w:t>
      </w:r>
      <w:proofErr w:type="spellStart"/>
      <w:r w:rsidRPr="006569A9">
        <w:rPr>
          <w:rFonts w:ascii="Arial" w:hAnsi="Arial" w:cs="Arial"/>
          <w:sz w:val="14"/>
          <w:szCs w:val="14"/>
        </w:rPr>
        <w:t>scaleable</w:t>
      </w:r>
      <w:proofErr w:type="spellEnd"/>
      <w:r w:rsidRPr="006569A9">
        <w:rPr>
          <w:rFonts w:ascii="Arial" w:hAnsi="Arial" w:cs="Arial"/>
          <w:sz w:val="14"/>
          <w:szCs w:val="14"/>
        </w:rPr>
        <w:t xml:space="preserve"> method of marketing.  You can have unlimited people on your drip and blast campaigns.  The whole region you work in could be on your list. It’s not as easy to scale cold calling or door knocking.</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If you choose building your email list as your #1 metric, the closing question you should ask everyone at trade shows, networking events, door knocking, etc. is whether you can put them on your email list.</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Additionally, if you choose email as your #1 focus metric, you don’t have to limit your real estate marketing to just digital means. You can get emails anywhere. Offline marketing is great for email acquisition.</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Other metrics you could focus on:</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Outbound Calls: Calling still works! If you’ve got a knack for the phone, this could be a great competitive advantage for you and your business.</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Inbound referrals: If you focus on referrals, you more readily focus on providing the best customer service.</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Warm CRM Contacts: Increasing this number is great if you love your CRM and the processes that pertain to it.</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 xml:space="preserve">Face-to-face meetings: This method is time-tested and will work. </w:t>
      </w:r>
      <w:proofErr w:type="gramStart"/>
      <w:r w:rsidRPr="006569A9">
        <w:rPr>
          <w:rFonts w:ascii="Arial" w:hAnsi="Arial" w:cs="Arial"/>
          <w:sz w:val="14"/>
          <w:szCs w:val="14"/>
        </w:rPr>
        <w:t>It’s</w:t>
      </w:r>
      <w:proofErr w:type="gramEnd"/>
      <w:r w:rsidRPr="006569A9">
        <w:rPr>
          <w:rFonts w:ascii="Arial" w:hAnsi="Arial" w:cs="Arial"/>
          <w:sz w:val="14"/>
          <w:szCs w:val="14"/>
        </w:rPr>
        <w:t xml:space="preserve"> downside is that you can rarely scale it.</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Great, now we have the one number we’re going to focus on for our business. What I do next is work that number to figure out what needs to change in my business.</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 xml:space="preserve">For example, my goal is 20,000 email addresses by 01/2016 for Easy Agent Pro. That means I need to average 55 email addresses a day starting 01/2015.  If my website is converting 3% of </w:t>
      </w:r>
      <w:proofErr w:type="spellStart"/>
      <w:proofErr w:type="gramStart"/>
      <w:r w:rsidRPr="006569A9">
        <w:rPr>
          <w:rFonts w:ascii="Arial" w:hAnsi="Arial" w:cs="Arial"/>
          <w:sz w:val="14"/>
          <w:szCs w:val="14"/>
        </w:rPr>
        <w:t>it’s</w:t>
      </w:r>
      <w:proofErr w:type="spellEnd"/>
      <w:proofErr w:type="gramEnd"/>
      <w:r w:rsidRPr="006569A9">
        <w:rPr>
          <w:rFonts w:ascii="Arial" w:hAnsi="Arial" w:cs="Arial"/>
          <w:sz w:val="14"/>
          <w:szCs w:val="14"/>
        </w:rPr>
        <w:t xml:space="preserve"> new visitors to my email list, that means I need 1833 new visitors to my website everyday to hit my goal.</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This is what I call the “State of the Union.” Now, all my plans are defined for me.  I just have to adjust the methodology until I reach the goal. Do you see how this type of real estate marketing plan could help grow your business?</w:t>
      </w:r>
    </w:p>
    <w:p w:rsidR="006569A9" w:rsidRPr="006569A9" w:rsidRDefault="006569A9" w:rsidP="006569A9">
      <w:pPr>
        <w:spacing w:line="360" w:lineRule="auto"/>
        <w:jc w:val="both"/>
        <w:rPr>
          <w:rFonts w:ascii="Arial" w:hAnsi="Arial" w:cs="Arial"/>
          <w:sz w:val="14"/>
          <w:szCs w:val="14"/>
        </w:rPr>
      </w:pP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What can I adjust?</w:t>
      </w:r>
    </w:p>
    <w:p w:rsidR="006569A9" w:rsidRPr="006569A9" w:rsidRDefault="006569A9" w:rsidP="006569A9">
      <w:pPr>
        <w:spacing w:line="360" w:lineRule="auto"/>
        <w:jc w:val="both"/>
        <w:rPr>
          <w:rFonts w:ascii="Arial" w:hAnsi="Arial" w:cs="Arial"/>
          <w:sz w:val="14"/>
          <w:szCs w:val="14"/>
        </w:rPr>
      </w:pPr>
    </w:p>
    <w:p w:rsidR="006569A9" w:rsidRPr="006569A9" w:rsidRDefault="006569A9" w:rsidP="006569A9">
      <w:pPr>
        <w:spacing w:line="360" w:lineRule="auto"/>
        <w:jc w:val="both"/>
        <w:rPr>
          <w:rFonts w:ascii="Arial" w:hAnsi="Arial" w:cs="Arial"/>
          <w:sz w:val="14"/>
          <w:szCs w:val="14"/>
        </w:rPr>
      </w:pPr>
      <w:proofErr w:type="gramStart"/>
      <w:r w:rsidRPr="006569A9">
        <w:rPr>
          <w:rFonts w:ascii="Arial" w:hAnsi="Arial" w:cs="Arial"/>
          <w:sz w:val="14"/>
          <w:szCs w:val="14"/>
        </w:rPr>
        <w:lastRenderedPageBreak/>
        <w:t>The percentage of visitors that convert to email.</w:t>
      </w:r>
      <w:proofErr w:type="gramEnd"/>
      <w:r w:rsidRPr="006569A9">
        <w:rPr>
          <w:rFonts w:ascii="Arial" w:hAnsi="Arial" w:cs="Arial"/>
          <w:sz w:val="14"/>
          <w:szCs w:val="14"/>
        </w:rPr>
        <w:t xml:space="preserve"> I can release a product and give it away for an email address.  Or, I can change the words on my opt-</w:t>
      </w:r>
      <w:proofErr w:type="spellStart"/>
      <w:r w:rsidRPr="006569A9">
        <w:rPr>
          <w:rFonts w:ascii="Arial" w:hAnsi="Arial" w:cs="Arial"/>
          <w:sz w:val="14"/>
          <w:szCs w:val="14"/>
        </w:rPr>
        <w:t>ins</w:t>
      </w:r>
      <w:proofErr w:type="spellEnd"/>
      <w:r w:rsidRPr="006569A9">
        <w:rPr>
          <w:rFonts w:ascii="Arial" w:hAnsi="Arial" w:cs="Arial"/>
          <w:sz w:val="14"/>
          <w:szCs w:val="14"/>
        </w:rPr>
        <w:t xml:space="preserve"> and see if one gets me more email address. (Check out this cool real estate word analysis here.)</w:t>
      </w:r>
    </w:p>
    <w:p w:rsidR="006569A9" w:rsidRPr="006569A9" w:rsidRDefault="006569A9" w:rsidP="006569A9">
      <w:pPr>
        <w:spacing w:line="360" w:lineRule="auto"/>
        <w:jc w:val="both"/>
        <w:rPr>
          <w:rFonts w:ascii="Arial" w:hAnsi="Arial" w:cs="Arial"/>
          <w:sz w:val="14"/>
          <w:szCs w:val="14"/>
        </w:rPr>
      </w:pPr>
      <w:proofErr w:type="gramStart"/>
      <w:r w:rsidRPr="006569A9">
        <w:rPr>
          <w:rFonts w:ascii="Arial" w:hAnsi="Arial" w:cs="Arial"/>
          <w:sz w:val="14"/>
          <w:szCs w:val="14"/>
        </w:rPr>
        <w:t>The number of visitors to my website.</w:t>
      </w:r>
      <w:proofErr w:type="gramEnd"/>
      <w:r w:rsidRPr="006569A9">
        <w:rPr>
          <w:rFonts w:ascii="Arial" w:hAnsi="Arial" w:cs="Arial"/>
          <w:sz w:val="14"/>
          <w:szCs w:val="14"/>
        </w:rPr>
        <w:t xml:space="preserve"> I justify paying for advertising on </w:t>
      </w:r>
      <w:proofErr w:type="spellStart"/>
      <w:r w:rsidRPr="006569A9">
        <w:rPr>
          <w:rFonts w:ascii="Arial" w:hAnsi="Arial" w:cs="Arial"/>
          <w:sz w:val="14"/>
          <w:szCs w:val="14"/>
        </w:rPr>
        <w:t>Facebook</w:t>
      </w:r>
      <w:proofErr w:type="spellEnd"/>
      <w:r w:rsidRPr="006569A9">
        <w:rPr>
          <w:rFonts w:ascii="Arial" w:hAnsi="Arial" w:cs="Arial"/>
          <w:sz w:val="14"/>
          <w:szCs w:val="14"/>
        </w:rPr>
        <w:t xml:space="preserve"> now.  My numbers and goals are set. So, if I want to open up a new traffic acquisition method, the numbers that it has to meet are already setup.</w:t>
      </w: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Bottom line for Realtors:</w:t>
      </w:r>
    </w:p>
    <w:p w:rsidR="006569A9" w:rsidRPr="006569A9" w:rsidRDefault="006569A9" w:rsidP="006569A9">
      <w:pPr>
        <w:spacing w:line="360" w:lineRule="auto"/>
        <w:jc w:val="both"/>
        <w:rPr>
          <w:rFonts w:ascii="Arial" w:hAnsi="Arial" w:cs="Arial"/>
          <w:sz w:val="14"/>
          <w:szCs w:val="14"/>
        </w:rPr>
      </w:pP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Let’s say 1% of the people that are on your email list buy/sell with you within 4 months, and 4% of them buy/sell with you within 2 years.</w:t>
      </w:r>
    </w:p>
    <w:p w:rsidR="006569A9" w:rsidRPr="006569A9" w:rsidRDefault="006569A9" w:rsidP="006569A9">
      <w:pPr>
        <w:spacing w:line="360" w:lineRule="auto"/>
        <w:jc w:val="both"/>
        <w:rPr>
          <w:rFonts w:ascii="Arial" w:hAnsi="Arial" w:cs="Arial"/>
          <w:sz w:val="14"/>
          <w:szCs w:val="14"/>
        </w:rPr>
      </w:pP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Congrats! You now have predictable income.  Simply put, you can predict the houses you will sell 1 year from now based on your email list growth today.</w:t>
      </w:r>
    </w:p>
    <w:p w:rsidR="006569A9" w:rsidRPr="006569A9" w:rsidRDefault="006569A9" w:rsidP="006569A9">
      <w:pPr>
        <w:spacing w:line="360" w:lineRule="auto"/>
        <w:jc w:val="both"/>
        <w:rPr>
          <w:rFonts w:ascii="Arial" w:hAnsi="Arial" w:cs="Arial"/>
          <w:sz w:val="14"/>
          <w:szCs w:val="14"/>
        </w:rPr>
      </w:pPr>
    </w:p>
    <w:p w:rsidR="006569A9" w:rsidRPr="006569A9" w:rsidRDefault="006569A9" w:rsidP="006569A9">
      <w:pPr>
        <w:spacing w:line="360" w:lineRule="auto"/>
        <w:jc w:val="both"/>
        <w:rPr>
          <w:rFonts w:ascii="Arial" w:hAnsi="Arial" w:cs="Arial"/>
          <w:sz w:val="14"/>
          <w:szCs w:val="14"/>
        </w:rPr>
      </w:pPr>
      <w:r w:rsidRPr="006569A9">
        <w:rPr>
          <w:rFonts w:ascii="Arial" w:hAnsi="Arial" w:cs="Arial"/>
          <w:sz w:val="14"/>
          <w:szCs w:val="14"/>
        </w:rPr>
        <w:t>This works with any other method such as phone calls, door knocks, and postcards too. Just remember to only focus on 1 number and relate all other numbers to that specific one.</w:t>
      </w:r>
    </w:p>
    <w:sectPr w:rsidR="006569A9" w:rsidRPr="006569A9" w:rsidSect="006569A9">
      <w:pgSz w:w="11906" w:h="16838"/>
      <w:pgMar w:top="1440" w:right="3684"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569A9"/>
    <w:rsid w:val="006569A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Template.net</dc:creator>
  <cp:keywords/>
  <dc:description/>
  <cp:lastModifiedBy>Bblabs</cp:lastModifiedBy>
  <cp:revision>2</cp:revision>
  <dcterms:created xsi:type="dcterms:W3CDTF">2015-10-02T21:00:00Z</dcterms:created>
  <dcterms:modified xsi:type="dcterms:W3CDTF">2015-10-02T21:04:00Z</dcterms:modified>
</cp:coreProperties>
</file>