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33" w:rsidRPr="00091E28" w:rsidRDefault="00841733" w:rsidP="00091E28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91E28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091E28">
        <w:rPr>
          <w:rFonts w:ascii="Arial" w:hAnsi="Arial" w:cs="Arial"/>
          <w:b/>
          <w:sz w:val="16"/>
          <w:szCs w:val="16"/>
        </w:rPr>
        <w:t>Psychiatrist Resume</w:t>
      </w:r>
    </w:p>
    <w:p w:rsidR="00841733" w:rsidRPr="00091E28" w:rsidRDefault="00841733" w:rsidP="00091E28">
      <w:p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Alvin Goldberg, MD</w:t>
      </w:r>
    </w:p>
    <w:p w:rsidR="00841733" w:rsidRPr="00091E28" w:rsidRDefault="00841733" w:rsidP="00091E28">
      <w:p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Address:                311 N Highland Ave NE, Atlanta, GA</w:t>
      </w:r>
    </w:p>
    <w:p w:rsidR="00841733" w:rsidRPr="00091E28" w:rsidRDefault="00841733" w:rsidP="00091E28">
      <w:p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Phone:                    (404)880-9560</w:t>
      </w:r>
    </w:p>
    <w:p w:rsidR="00841733" w:rsidRPr="00091E28" w:rsidRDefault="00841733" w:rsidP="00091E28">
      <w:p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Email:                      alvin_goldberg41@hotmail.com</w:t>
      </w:r>
    </w:p>
    <w:p w:rsidR="00841733" w:rsidRPr="00091E28" w:rsidRDefault="00841733" w:rsidP="00091E28">
      <w:p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Current job:          Board Certified Psychiatrist at Peachford Hospital</w:t>
      </w:r>
    </w:p>
    <w:p w:rsidR="00841733" w:rsidRPr="00091E28" w:rsidRDefault="00841733" w:rsidP="00091E28">
      <w:pPr>
        <w:spacing w:line="360" w:lineRule="auto"/>
        <w:rPr>
          <w:rFonts w:ascii="Arial" w:hAnsi="Arial" w:cs="Arial"/>
          <w:b/>
          <w:sz w:val="14"/>
          <w:szCs w:val="14"/>
        </w:rPr>
      </w:pPr>
      <w:r w:rsidRPr="00091E28">
        <w:rPr>
          <w:rFonts w:ascii="Arial" w:hAnsi="Arial" w:cs="Arial"/>
          <w:b/>
          <w:sz w:val="14"/>
          <w:szCs w:val="14"/>
        </w:rPr>
        <w:t>Objective</w:t>
      </w:r>
    </w:p>
    <w:p w:rsidR="00841733" w:rsidRPr="00091E28" w:rsidRDefault="00841733" w:rsidP="00091E28">
      <w:p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To continue practicing as a Psychiatrist, rendering my time and skills in the diagnosis and treatment of mental health disorders at one of the country’s best medical and mental health establishments.</w:t>
      </w:r>
    </w:p>
    <w:p w:rsidR="00841733" w:rsidRPr="00091E28" w:rsidRDefault="00841733" w:rsidP="00091E28">
      <w:pPr>
        <w:spacing w:line="360" w:lineRule="auto"/>
        <w:rPr>
          <w:rFonts w:ascii="Arial" w:hAnsi="Arial" w:cs="Arial"/>
          <w:b/>
          <w:sz w:val="14"/>
          <w:szCs w:val="14"/>
        </w:rPr>
      </w:pPr>
      <w:r w:rsidRPr="00091E28">
        <w:rPr>
          <w:rFonts w:ascii="Arial" w:hAnsi="Arial" w:cs="Arial"/>
          <w:b/>
          <w:sz w:val="14"/>
          <w:szCs w:val="14"/>
        </w:rPr>
        <w:t>Strengths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Extensive experience in the assessment, diagnosis, and treatment of psychiatric disorders across different age groups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Familiarity with DSM-IV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In-depth knowledge of the various treatment modalities and therapies used to aid the patients’ recoveries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Prior research on the effects of war and PTSD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Outstanding ability to zero in on patient’s mental health disorder with unfailing accuracy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Knowledgeable in related regulations, codes, and laws that may affect the practice of psychiatry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Proficiency in the use of therapeutic communication techniques to establish rapport and deliver care to mentally ill patients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Competence in the use of basic computer operating systems for the proper documentation of patient care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Exceptional organizational and multitasking skills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Excellent interpersonal and communication skills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Resilient personality capable of handling extreme pressure</w:t>
      </w:r>
    </w:p>
    <w:p w:rsidR="00841733" w:rsidRPr="00091E28" w:rsidRDefault="00841733" w:rsidP="00091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Great team player AND competent individual worker</w:t>
      </w:r>
    </w:p>
    <w:p w:rsidR="00841733" w:rsidRPr="00091E28" w:rsidRDefault="00841733" w:rsidP="00091E28">
      <w:pPr>
        <w:spacing w:line="360" w:lineRule="auto"/>
        <w:rPr>
          <w:rFonts w:ascii="Arial" w:hAnsi="Arial" w:cs="Arial"/>
          <w:b/>
          <w:sz w:val="14"/>
          <w:szCs w:val="14"/>
        </w:rPr>
      </w:pPr>
      <w:r w:rsidRPr="00091E28">
        <w:rPr>
          <w:rFonts w:ascii="Arial" w:hAnsi="Arial" w:cs="Arial"/>
          <w:b/>
          <w:sz w:val="14"/>
          <w:szCs w:val="14"/>
        </w:rPr>
        <w:t>Experience</w:t>
      </w:r>
    </w:p>
    <w:p w:rsidR="00841733" w:rsidRPr="00091E28" w:rsidRDefault="00841733" w:rsidP="00091E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Head Psychiatrist, 2009 – Present</w:t>
      </w:r>
    </w:p>
    <w:p w:rsidR="0066132C" w:rsidRPr="00091E28" w:rsidRDefault="00841733" w:rsidP="00091E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4"/>
          <w:szCs w:val="14"/>
        </w:rPr>
      </w:pPr>
      <w:r w:rsidRPr="00091E28">
        <w:rPr>
          <w:rFonts w:ascii="Arial" w:hAnsi="Arial" w:cs="Arial"/>
          <w:sz w:val="14"/>
          <w:szCs w:val="14"/>
        </w:rPr>
        <w:t>Peachford Hospital, Atlanta, GA</w:t>
      </w:r>
    </w:p>
    <w:sectPr w:rsidR="0066132C" w:rsidRPr="00091E28" w:rsidSect="00091E28">
      <w:pgSz w:w="11906" w:h="16838" w:code="9"/>
      <w:pgMar w:top="1440" w:right="317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6FB"/>
    <w:multiLevelType w:val="hybridMultilevel"/>
    <w:tmpl w:val="6458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303AF"/>
    <w:multiLevelType w:val="hybridMultilevel"/>
    <w:tmpl w:val="ED10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1733"/>
    <w:rsid w:val="00091E28"/>
    <w:rsid w:val="0035161D"/>
    <w:rsid w:val="0066132C"/>
    <w:rsid w:val="00841733"/>
    <w:rsid w:val="00E942ED"/>
    <w:rsid w:val="00F5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 Berry Labs</cp:lastModifiedBy>
  <cp:revision>2</cp:revision>
  <dcterms:created xsi:type="dcterms:W3CDTF">2015-07-17T08:32:00Z</dcterms:created>
  <dcterms:modified xsi:type="dcterms:W3CDTF">2015-10-01T16:11:00Z</dcterms:modified>
</cp:coreProperties>
</file>