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C6" w:rsidRPr="00B621C6" w:rsidRDefault="00B621C6" w:rsidP="00B621C6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B621C6">
        <w:rPr>
          <w:rFonts w:ascii="Arial" w:eastAsia="Times New Roman" w:hAnsi="Arial" w:cs="Arial"/>
          <w:b/>
          <w:bCs/>
          <w:color w:val="444444"/>
          <w:sz w:val="20"/>
          <w:szCs w:val="20"/>
        </w:rPr>
        <w:t>Christina Rogers</w:t>
      </w:r>
    </w:p>
    <w:p w:rsidR="00B621C6" w:rsidRPr="00B621C6" w:rsidRDefault="00B621C6" w:rsidP="00B621C6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B621C6">
        <w:rPr>
          <w:rFonts w:ascii="Arial" w:eastAsia="Times New Roman" w:hAnsi="Arial" w:cs="Arial"/>
          <w:color w:val="444444"/>
          <w:sz w:val="20"/>
          <w:szCs w:val="20"/>
        </w:rPr>
        <w:t>7 N County Road 300 E, spring, TX 32101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(999) 900-9319, Email</w:t>
      </w:r>
    </w:p>
    <w:p w:rsidR="00B621C6" w:rsidRPr="00B621C6" w:rsidRDefault="00B621C6" w:rsidP="00B621C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B621C6"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noshade="t" o:hr="t" fillcolor="#444" stroked="f"/>
        </w:pict>
      </w:r>
    </w:p>
    <w:p w:rsidR="00B621C6" w:rsidRPr="00B621C6" w:rsidRDefault="00B621C6" w:rsidP="00B621C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B621C6">
        <w:rPr>
          <w:rFonts w:ascii="Arial" w:eastAsia="Times New Roman" w:hAnsi="Arial" w:cs="Arial"/>
          <w:b/>
          <w:bCs/>
          <w:color w:val="444444"/>
          <w:sz w:val="20"/>
          <w:szCs w:val="20"/>
        </w:rPr>
        <w:t>OBJECTIVE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To work for Nirvana Events as an Event Planner. Offering extensive experience and demonstrated skills in planning, coordination, management, and implementation of external and internal events.</w:t>
      </w:r>
    </w:p>
    <w:p w:rsidR="00B621C6" w:rsidRPr="00B621C6" w:rsidRDefault="00B621C6" w:rsidP="00B621C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B621C6">
        <w:rPr>
          <w:rFonts w:ascii="Arial" w:eastAsia="Times New Roman" w:hAnsi="Arial" w:cs="Arial"/>
          <w:b/>
          <w:bCs/>
          <w:color w:val="444444"/>
          <w:sz w:val="20"/>
          <w:szCs w:val="20"/>
        </w:rPr>
        <w:t>KEY QUALIFICATIONS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Over two years’ experience in events planning and management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Demonstrated ability to generate new business through different means such as cold calling and networking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highly skilled in promoting brand names by implementing relevant marketing programs</w:t>
      </w:r>
    </w:p>
    <w:p w:rsidR="00B621C6" w:rsidRPr="00B621C6" w:rsidRDefault="00B621C6" w:rsidP="00B621C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B621C6">
        <w:rPr>
          <w:rFonts w:ascii="Arial" w:eastAsia="Times New Roman" w:hAnsi="Arial" w:cs="Arial"/>
          <w:b/>
          <w:bCs/>
          <w:color w:val="444444"/>
          <w:sz w:val="20"/>
          <w:szCs w:val="20"/>
        </w:rPr>
        <w:t>TECHNICAL SKILLS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Adobe Design Suite: Illustrator, Photoshop, Indesign and Acrobat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MSOffice: Word, PowerPoint, Excel, Access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Social Media: Facebook, LinkedIn, Twitter • Fundraising software • Online surveys</w:t>
      </w:r>
    </w:p>
    <w:p w:rsidR="00B621C6" w:rsidRPr="00B621C6" w:rsidRDefault="00B621C6" w:rsidP="00B621C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B621C6">
        <w:rPr>
          <w:rFonts w:ascii="Arial" w:eastAsia="Times New Roman" w:hAnsi="Arial" w:cs="Arial"/>
          <w:b/>
          <w:bCs/>
          <w:color w:val="444444"/>
          <w:sz w:val="20"/>
          <w:szCs w:val="20"/>
        </w:rPr>
        <w:t>MAJOR ACCOMPLISHMENTS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Assisted in planning ten large scale promotional events for Nestle’s new products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Formulated a management booklet that provides specific information for arrangement needs for people new to the business</w:t>
      </w:r>
    </w:p>
    <w:p w:rsidR="00B621C6" w:rsidRPr="00B621C6" w:rsidRDefault="00B621C6" w:rsidP="00B621C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B621C6">
        <w:rPr>
          <w:rFonts w:ascii="Arial" w:eastAsia="Times New Roman" w:hAnsi="Arial" w:cs="Arial"/>
          <w:b/>
          <w:bCs/>
          <w:color w:val="444444"/>
          <w:sz w:val="20"/>
          <w:szCs w:val="20"/>
        </w:rPr>
        <w:t>WORK EXPERIENCE</w:t>
      </w:r>
    </w:p>
    <w:p w:rsidR="00B621C6" w:rsidRPr="00B621C6" w:rsidRDefault="00B621C6" w:rsidP="00B621C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B621C6">
        <w:rPr>
          <w:rFonts w:ascii="Arial" w:eastAsia="Times New Roman" w:hAnsi="Arial" w:cs="Arial"/>
          <w:color w:val="444444"/>
          <w:sz w:val="20"/>
          <w:szCs w:val="20"/>
        </w:rPr>
        <w:t>Westport One, Spring, TX | May 2011 – Present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B621C6">
        <w:rPr>
          <w:rFonts w:ascii="Arial" w:eastAsia="Times New Roman" w:hAnsi="Arial" w:cs="Arial"/>
          <w:b/>
          <w:bCs/>
          <w:color w:val="444444"/>
          <w:sz w:val="20"/>
          <w:szCs w:val="20"/>
        </w:rPr>
        <w:t>Assistant Events Planner</w:t>
      </w:r>
    </w:p>
    <w:p w:rsidR="00B621C6" w:rsidRPr="00B621C6" w:rsidRDefault="00B621C6" w:rsidP="00B621C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B621C6">
        <w:rPr>
          <w:rFonts w:ascii="Arial" w:eastAsia="Times New Roman" w:hAnsi="Arial" w:cs="Arial"/>
          <w:color w:val="444444"/>
          <w:sz w:val="20"/>
          <w:szCs w:val="20"/>
        </w:rPr>
        <w:t>• Work with clients to assist in planning events of all types and scales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Generate new business through networking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Interact with customers to obtain feedback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Ensure proper food safety and sanitation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Integrate current trends in even design and planning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Manage event budgets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Manage help for conferences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Negotiate prices vendors</w:t>
      </w:r>
    </w:p>
    <w:p w:rsidR="00B621C6" w:rsidRPr="00B621C6" w:rsidRDefault="00B621C6" w:rsidP="00B621C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B621C6">
        <w:rPr>
          <w:rFonts w:ascii="Arial" w:eastAsia="Times New Roman" w:hAnsi="Arial" w:cs="Arial"/>
          <w:b/>
          <w:bCs/>
          <w:color w:val="444444"/>
          <w:sz w:val="20"/>
          <w:szCs w:val="20"/>
        </w:rPr>
        <w:t>EDUCATION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 xml:space="preserve">The University of Texas, </w:t>
      </w:r>
      <w:proofErr w:type="gramStart"/>
      <w:r w:rsidRPr="00B621C6">
        <w:rPr>
          <w:rFonts w:ascii="Arial" w:eastAsia="Times New Roman" w:hAnsi="Arial" w:cs="Arial"/>
          <w:color w:val="444444"/>
          <w:sz w:val="20"/>
          <w:szCs w:val="20"/>
        </w:rPr>
        <w:t>Spring</w:t>
      </w:r>
      <w:proofErr w:type="gramEnd"/>
      <w:r w:rsidRPr="00B621C6">
        <w:rPr>
          <w:rFonts w:ascii="Arial" w:eastAsia="Times New Roman" w:hAnsi="Arial" w:cs="Arial"/>
          <w:color w:val="444444"/>
          <w:sz w:val="20"/>
          <w:szCs w:val="20"/>
        </w:rPr>
        <w:t>, TX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Bachelors of Science in Business Communication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lastRenderedPageBreak/>
        <w:t>• Major: Marketing • Minor: Communication Studies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GPA: 3.22 • Dean’s List</w:t>
      </w:r>
    </w:p>
    <w:p w:rsidR="00B621C6" w:rsidRPr="00B621C6" w:rsidRDefault="00B621C6" w:rsidP="00B621C6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B621C6">
        <w:rPr>
          <w:rFonts w:ascii="Arial" w:eastAsia="Times New Roman" w:hAnsi="Arial" w:cs="Arial"/>
          <w:b/>
          <w:bCs/>
          <w:color w:val="444444"/>
          <w:sz w:val="20"/>
          <w:szCs w:val="20"/>
        </w:rPr>
        <w:t>OTHER COMPETENCIES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Communication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Excellence in customer service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Telephone etiquette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Time management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Budgeting and finance</w:t>
      </w:r>
      <w:r w:rsidRPr="00B621C6">
        <w:rPr>
          <w:rFonts w:ascii="Arial" w:eastAsia="Times New Roman" w:hAnsi="Arial" w:cs="Arial"/>
          <w:color w:val="444444"/>
          <w:sz w:val="20"/>
          <w:szCs w:val="20"/>
        </w:rPr>
        <w:br/>
        <w:t>• Negotiation</w:t>
      </w:r>
    </w:p>
    <w:p w:rsidR="0066132C" w:rsidRPr="00B621C6" w:rsidRDefault="0066132C" w:rsidP="00B621C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B621C6" w:rsidSect="00B621C6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621C6"/>
    <w:rsid w:val="005A2B08"/>
    <w:rsid w:val="0066132C"/>
    <w:rsid w:val="00B621C6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2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2015-08-05T08:54:00Z</dcterms:created>
  <dcterms:modified xsi:type="dcterms:W3CDTF">2015-08-05T08:57:00Z</dcterms:modified>
</cp:coreProperties>
</file>