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F63CC7" w:rsidRDefault="00F63CC7" w:rsidP="00F63CC7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F63CC7">
        <w:rPr>
          <w:rFonts w:ascii="Arial" w:hAnsi="Arial" w:cs="Arial"/>
          <w:b/>
          <w:sz w:val="14"/>
          <w:szCs w:val="14"/>
        </w:rPr>
        <w:t>Human Resources Manager Job Description</w:t>
      </w:r>
    </w:p>
    <w:p w:rsidR="00F63CC7" w:rsidRPr="00F63CC7" w:rsidRDefault="00F63CC7" w:rsidP="00F63CC7">
      <w:pPr>
        <w:spacing w:line="360" w:lineRule="auto"/>
        <w:rPr>
          <w:rFonts w:ascii="Arial" w:hAnsi="Arial" w:cs="Arial"/>
          <w:sz w:val="14"/>
          <w:szCs w:val="14"/>
        </w:rPr>
      </w:pPr>
    </w:p>
    <w:p w:rsidR="00F63CC7" w:rsidRPr="00F63CC7" w:rsidRDefault="00F63CC7" w:rsidP="00F63CC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Human Resources Manager Job Responsibilities:</w:t>
      </w:r>
    </w:p>
    <w:p w:rsidR="00F63CC7" w:rsidRPr="00F63CC7" w:rsidRDefault="00F63CC7" w:rsidP="00F63CC7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and enhances the organization's human resources by planning, implementing, and evaluating employee relations and human resources policies, programs, and practices.</w:t>
      </w:r>
    </w:p>
    <w:p w:rsidR="00F63CC7" w:rsidRPr="00F63CC7" w:rsidRDefault="00F63CC7" w:rsidP="00F63CC7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 Human Resources Manager Job Duties: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the work structure by updating job requirements and job descriptions for all positions.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organization staff by establishing a recruiting, testing, and interviewing program; counseling managers on candidate selection; conducting and analyzing exit interviews; recommending changes.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Prepares employees for assignments by establishing and conducting orientation and training programs.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a pay plan by conducting periodic pay surveys; scheduling and conducting job evaluations; preparing pay budgets; monitoring and scheduling individual pay actions; recommending, planning, and implementing pay structure revisions.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Ensures planning, monitoring, and appraisal of employee work results by training managers to coach and discipline employees; scheduling management conferences with employees; hearing and resolving employee grievances; counseling employees and supervisors.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Ensures legal compliance by monitoring and implementing applicable human resource federal and state requirements; conducting investigations; maintaining records; representing the organization at hearings.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management guidelines by preparing, updating, and recommending human resource policies and procedures.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historical human resource records by designing a filing and retrieval system; keeping past and current records.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professional and technical knowledge by attending educational workshops; reviewing professional publications; establishing personal networks; participating in professional societies.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Completes human resource operational requirements by scheduling and assigning employees; following up on work results.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human resource staff by recruiting, selecting, orienting, and training employees.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Maintains human resource staff job results by counseling and disciplining employees; planning, monitoring, and appraising job results.</w:t>
      </w:r>
    </w:p>
    <w:p w:rsidR="00F63CC7" w:rsidRPr="00F63CC7" w:rsidRDefault="00F63CC7" w:rsidP="00F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Contributes to team effort by accomplishing related results as needed.</w:t>
      </w:r>
    </w:p>
    <w:p w:rsidR="00F63CC7" w:rsidRPr="00F63CC7" w:rsidRDefault="00F63CC7" w:rsidP="00F63CC7">
      <w:pPr>
        <w:shd w:val="clear" w:color="auto" w:fill="FFFFFF"/>
        <w:spacing w:after="150" w:line="360" w:lineRule="auto"/>
        <w:jc w:val="both"/>
        <w:outlineLvl w:val="1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Human Resources Manager Skills and Qualifications:</w:t>
      </w:r>
    </w:p>
    <w:p w:rsidR="00F63CC7" w:rsidRPr="00F63CC7" w:rsidRDefault="00F63CC7" w:rsidP="00F63CC7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14"/>
          <w:szCs w:val="14"/>
        </w:rPr>
      </w:pPr>
      <w:r w:rsidRPr="00F63CC7">
        <w:rPr>
          <w:rFonts w:ascii="Arial" w:hAnsi="Arial" w:cs="Arial"/>
          <w:sz w:val="14"/>
          <w:szCs w:val="14"/>
        </w:rPr>
        <w:t>Hiring, Human Resources Management, Benefits Administration, Performance Management, Communication Processes, Compensation and Wage Structure, Supports Diversity, Classifying Employees, Employment Law, Laws Against Sexual Harassment, Organization</w:t>
      </w:r>
    </w:p>
    <w:p w:rsidR="00F63CC7" w:rsidRPr="00F63CC7" w:rsidRDefault="00F63CC7" w:rsidP="00F63CC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F63CC7" w:rsidRPr="00F63CC7" w:rsidSect="00F63CC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B4E"/>
    <w:multiLevelType w:val="multilevel"/>
    <w:tmpl w:val="5EF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CC7"/>
    <w:rsid w:val="000D1D11"/>
    <w:rsid w:val="006C03E2"/>
    <w:rsid w:val="00B10678"/>
    <w:rsid w:val="00F6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F63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3CC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3C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2015-09-21T17:29:00Z</dcterms:created>
  <dcterms:modified xsi:type="dcterms:W3CDTF">2015-09-21T17:30:00Z</dcterms:modified>
</cp:coreProperties>
</file>