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3E" w:rsidRPr="006D723E" w:rsidRDefault="006D723E" w:rsidP="006D723E">
      <w:pPr>
        <w:pStyle w:val="CVFullName"/>
        <w:spacing w:line="360" w:lineRule="auto"/>
        <w:rPr>
          <w:rFonts w:ascii="Arial" w:hAnsi="Arial" w:cs="Arial"/>
          <w:color w:val="000000" w:themeColor="text1"/>
          <w:sz w:val="14"/>
          <w:szCs w:val="14"/>
        </w:rPr>
      </w:pPr>
      <w:bookmarkStart w:id="0" w:name="_GoBack"/>
      <w:bookmarkEnd w:id="0"/>
      <w:r w:rsidRPr="006D723E">
        <w:rPr>
          <w:rFonts w:ascii="Arial" w:hAnsi="Arial" w:cs="Arial"/>
          <w:color w:val="000000" w:themeColor="text1"/>
          <w:sz w:val="14"/>
          <w:szCs w:val="14"/>
        </w:rPr>
        <w:t>Marat Avetisyan</w:t>
      </w:r>
    </w:p>
    <w:p w:rsidR="006D723E" w:rsidRPr="006D723E" w:rsidRDefault="006D723E" w:rsidP="006D723E">
      <w:pPr>
        <w:pStyle w:val="CVAddress"/>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24 Shiraz StreetApt. 33, 0088 Yerevan, Armenia |(+374) 93 391 776|</w:t>
      </w:r>
      <w:hyperlink r:id="rId5" w:history="1">
        <w:r w:rsidRPr="006D723E">
          <w:rPr>
            <w:rFonts w:ascii="Arial" w:hAnsi="Arial" w:cs="Arial"/>
            <w:color w:val="000000" w:themeColor="text1"/>
            <w:sz w:val="14"/>
            <w:szCs w:val="14"/>
          </w:rPr>
          <w:t>marat.avetisyan@gmail.com</w:t>
        </w:r>
      </w:hyperlink>
    </w:p>
    <w:p w:rsidR="006D723E" w:rsidRPr="006D723E" w:rsidRDefault="006D723E" w:rsidP="006D723E">
      <w:pPr>
        <w:pStyle w:val="CVAddress"/>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Skype: marmanlive</w:t>
      </w:r>
    </w:p>
    <w:p w:rsidR="006D723E" w:rsidRPr="006D723E" w:rsidRDefault="006D723E" w:rsidP="006D723E">
      <w:pPr>
        <w:spacing w:line="360" w:lineRule="auto"/>
        <w:jc w:val="center"/>
        <w:rPr>
          <w:rFonts w:ascii="Arial" w:hAnsi="Arial" w:cs="Arial"/>
          <w:color w:val="000000" w:themeColor="text1"/>
          <w:sz w:val="14"/>
          <w:szCs w:val="14"/>
        </w:rPr>
      </w:pPr>
    </w:p>
    <w:p w:rsidR="006D723E" w:rsidRPr="006D723E" w:rsidRDefault="006D723E" w:rsidP="006D723E">
      <w:pPr>
        <w:pStyle w:val="CVProfessionTitle"/>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ICT Business Analyst</w:t>
      </w:r>
      <w:r w:rsidRPr="006D723E">
        <w:rPr>
          <w:rFonts w:ascii="Arial" w:hAnsi="Arial" w:cs="Arial"/>
          <w:b w:val="0"/>
          <w:color w:val="000000" w:themeColor="text1"/>
          <w:sz w:val="14"/>
          <w:szCs w:val="14"/>
        </w:rPr>
        <w:t>/</w:t>
      </w:r>
      <w:r w:rsidRPr="006D723E">
        <w:rPr>
          <w:rFonts w:ascii="Arial" w:hAnsi="Arial" w:cs="Arial"/>
          <w:color w:val="000000" w:themeColor="text1"/>
          <w:sz w:val="14"/>
          <w:szCs w:val="14"/>
        </w:rPr>
        <w:t>System Analyst</w:t>
      </w:r>
      <w:r w:rsidRPr="006D723E">
        <w:rPr>
          <w:rFonts w:ascii="Arial" w:hAnsi="Arial" w:cs="Arial"/>
          <w:b w:val="0"/>
          <w:color w:val="000000" w:themeColor="text1"/>
          <w:sz w:val="14"/>
          <w:szCs w:val="14"/>
        </w:rPr>
        <w:t>/</w:t>
      </w:r>
      <w:r w:rsidRPr="006D723E">
        <w:rPr>
          <w:rFonts w:ascii="Arial" w:hAnsi="Arial" w:cs="Arial"/>
          <w:color w:val="000000" w:themeColor="text1"/>
          <w:sz w:val="14"/>
          <w:szCs w:val="14"/>
        </w:rPr>
        <w:t>Consultant</w:t>
      </w:r>
    </w:p>
    <w:p w:rsidR="006D723E" w:rsidRPr="006D723E" w:rsidRDefault="006D723E" w:rsidP="006D723E">
      <w:pPr>
        <w:spacing w:line="360" w:lineRule="auto"/>
        <w:jc w:val="both"/>
        <w:rPr>
          <w:rFonts w:ascii="Arial" w:hAnsi="Arial" w:cs="Arial"/>
          <w:color w:val="000000" w:themeColor="text1"/>
          <w:sz w:val="14"/>
          <w:szCs w:val="14"/>
        </w:rPr>
      </w:pPr>
      <w:r w:rsidRPr="006D723E">
        <w:rPr>
          <w:rFonts w:ascii="Arial" w:hAnsi="Arial" w:cs="Arial"/>
          <w:color w:val="000000" w:themeColor="text1"/>
          <w:sz w:val="14"/>
          <w:szCs w:val="14"/>
        </w:rPr>
        <w:t>AnaccomplishedBusiness System Analyst with vast experience in business process modeling and automation. Successfully contributed to various projects including government projects of nation-wide importance. Proven track record of successful work with both local and overseas employers and customers. Known as an excellent communicator and facilitator with strong interpersonal skills, fluent English and problem solving capacity. Apparent team leader with passion to train, manage and motivate people. Innovative thinker and concept generator. Looking to join an overseas employer with relocation or remote work opportunity to be able to challenge my career and take it to the next level while growing further in a multi-cultural and dynamic environment.</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sectPr w:rsidR="006D723E" w:rsidRPr="006D723E" w:rsidSect="006D723E">
          <w:headerReference w:type="default" r:id="rId6"/>
          <w:footerReference w:type="default" r:id="rId7"/>
          <w:pgSz w:w="11907" w:h="16839" w:code="9"/>
          <w:pgMar w:top="736" w:right="3627" w:bottom="720" w:left="1080" w:header="270" w:footer="520" w:gutter="0"/>
          <w:cols w:space="720"/>
          <w:docGrid w:linePitch="360"/>
        </w:sectPr>
      </w:pP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lastRenderedPageBreak/>
        <w:t>BA Planning &amp; Monitoring</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Enterprise Analysis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Process Modeling&amp; Redesign</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RequirementsElicitation</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Requirements Management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Agile BA &amp;Requirements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lastRenderedPageBreak/>
        <w:t>Data Modeling &amp;Structure</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Risk Analysis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Business Rules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Stakeholder Management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Solution Assessment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System Usability Analysis</w:t>
      </w:r>
    </w:p>
    <w:p w:rsidR="006D723E" w:rsidRPr="006D723E" w:rsidRDefault="006D723E" w:rsidP="006D723E">
      <w:pPr>
        <w:spacing w:line="360" w:lineRule="auto"/>
        <w:jc w:val="both"/>
        <w:rPr>
          <w:rFonts w:ascii="Arial" w:hAnsi="Arial" w:cs="Arial"/>
          <w:color w:val="000000" w:themeColor="text1"/>
          <w:sz w:val="14"/>
          <w:szCs w:val="14"/>
        </w:rPr>
      </w:pP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Team/ProjectManagement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lastRenderedPageBreak/>
        <w:t>Change Request Management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Progress Tracking&amp;Reporting</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Negotiations and Agreements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Management Consulting</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BA Coaching &amp; Mentoring</w:t>
      </w:r>
    </w:p>
    <w:p w:rsidR="006D723E" w:rsidRPr="006D723E" w:rsidRDefault="006D723E" w:rsidP="006D723E">
      <w:pPr>
        <w:pStyle w:val="CVHeading1"/>
        <w:spacing w:line="360" w:lineRule="auto"/>
        <w:jc w:val="left"/>
        <w:rPr>
          <w:rFonts w:ascii="Arial" w:hAnsi="Arial" w:cs="Arial"/>
          <w:color w:val="000000" w:themeColor="text1"/>
          <w:sz w:val="14"/>
          <w:szCs w:val="14"/>
        </w:rPr>
        <w:sectPr w:rsidR="006D723E" w:rsidRPr="006D723E" w:rsidSect="006D723E">
          <w:type w:val="continuous"/>
          <w:pgSz w:w="11907" w:h="16839" w:code="9"/>
          <w:pgMar w:top="736" w:right="3627" w:bottom="720" w:left="1080" w:header="270" w:footer="265" w:gutter="0"/>
          <w:cols w:num="3" w:space="450"/>
          <w:docGrid w:linePitch="360"/>
        </w:sectPr>
      </w:pPr>
    </w:p>
    <w:p w:rsidR="006D723E" w:rsidRPr="006D723E" w:rsidRDefault="006D723E" w:rsidP="006D723E">
      <w:pPr>
        <w:pStyle w:val="CVHeading1"/>
        <w:spacing w:line="360" w:lineRule="auto"/>
        <w:rPr>
          <w:rFonts w:ascii="Arial" w:hAnsi="Arial" w:cs="Arial"/>
          <w:color w:val="000000" w:themeColor="text1"/>
          <w:sz w:val="14"/>
          <w:szCs w:val="14"/>
        </w:rPr>
      </w:pPr>
      <w:r w:rsidRPr="006D723E">
        <w:rPr>
          <w:rFonts w:ascii="Arial" w:hAnsi="Arial" w:cs="Arial"/>
          <w:color w:val="000000" w:themeColor="text1"/>
          <w:sz w:val="14"/>
          <w:szCs w:val="14"/>
        </w:rPr>
        <w:lastRenderedPageBreak/>
        <w:t>Professional Experience</w:t>
      </w:r>
    </w:p>
    <w:p w:rsidR="006D723E" w:rsidRPr="006D723E" w:rsidRDefault="006D723E" w:rsidP="006D723E">
      <w:pPr>
        <w:pStyle w:val="CVHeading2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Senior Business Analyst (BA Team Lead)</w:t>
      </w: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IUnetworks LLC -Yerevan, Armenia </w:t>
      </w:r>
      <w:r w:rsidRPr="006D723E">
        <w:rPr>
          <w:rFonts w:ascii="Arial" w:hAnsi="Arial" w:cs="Arial"/>
          <w:color w:val="000000" w:themeColor="text1"/>
          <w:sz w:val="14"/>
          <w:szCs w:val="14"/>
        </w:rPr>
        <w:tab/>
        <w:t>SEP 2010 –AUG 2014</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Establish business analysis workflow, templates and standards.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Elicited and documented business requirements into system functional specifications.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Closely managed requirements of key stakeholders and participating organizations. </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Analyzed,improved and modeledbusiness processes of customers.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Provided conceptual and logical data models.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Authored project Terms of Reference (TOR) for official confirmation and sign-off.</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Provided consulting to state officials and government executives.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Ensured system compliance with legislative requirements and reform regulations.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Prepared and conducted intensive training for department heads and employees.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Managed, trained and mentored junior business analysts.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Reported to state officials on compliance of the system requirements with the legislative acts and decrees.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Business Analyst, Consultant</w:t>
      </w:r>
    </w:p>
    <w:p w:rsidR="006D723E" w:rsidRPr="006D723E" w:rsidRDefault="006D723E" w:rsidP="006D723E">
      <w:pPr>
        <w:pStyle w:val="CVHeading2"/>
        <w:spacing w:line="360" w:lineRule="auto"/>
        <w:rPr>
          <w:rFonts w:ascii="Arial" w:hAnsi="Arial" w:cs="Arial"/>
          <w:color w:val="000000" w:themeColor="text1"/>
          <w:sz w:val="14"/>
          <w:szCs w:val="14"/>
        </w:rPr>
      </w:pPr>
      <w:proofErr w:type="spellStart"/>
      <w:r w:rsidRPr="006D723E">
        <w:rPr>
          <w:rFonts w:ascii="Arial" w:hAnsi="Arial" w:cs="Arial"/>
          <w:color w:val="000000" w:themeColor="text1"/>
          <w:sz w:val="14"/>
          <w:szCs w:val="14"/>
        </w:rPr>
        <w:t>Ucom</w:t>
      </w:r>
      <w:proofErr w:type="spellEnd"/>
      <w:r w:rsidRPr="006D723E">
        <w:rPr>
          <w:rFonts w:ascii="Arial" w:hAnsi="Arial" w:cs="Arial"/>
          <w:color w:val="000000" w:themeColor="text1"/>
          <w:sz w:val="14"/>
          <w:szCs w:val="14"/>
        </w:rPr>
        <w:t xml:space="preserve"> LLC - Yerevan, Armenia </w:t>
      </w:r>
      <w:r w:rsidRPr="006D723E">
        <w:rPr>
          <w:rFonts w:ascii="Arial" w:hAnsi="Arial" w:cs="Arial"/>
          <w:color w:val="000000" w:themeColor="text1"/>
          <w:sz w:val="14"/>
          <w:szCs w:val="14"/>
        </w:rPr>
        <w:tab/>
        <w:t>SEP 2010 –AUG 2011</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Studied and defined business problem and objectives.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Implemented As-Is and To-Be business process analysis by suggesting improvements and automation solutions.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Provided User Stories and Use Cases.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Created and suggested conceptual models of the system features.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Developed Business Requirements Document (BRD) and System Requirements Specifications (SRS)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Closely </w:t>
      </w:r>
      <w:proofErr w:type="spellStart"/>
      <w:r w:rsidRPr="006D723E">
        <w:rPr>
          <w:rFonts w:ascii="Arial" w:hAnsi="Arial" w:cs="Arial"/>
          <w:color w:val="000000" w:themeColor="text1"/>
          <w:sz w:val="14"/>
          <w:szCs w:val="14"/>
        </w:rPr>
        <w:t>collaboratedwith</w:t>
      </w:r>
      <w:proofErr w:type="spellEnd"/>
      <w:r w:rsidRPr="006D723E">
        <w:rPr>
          <w:rFonts w:ascii="Arial" w:hAnsi="Arial" w:cs="Arial"/>
          <w:color w:val="000000" w:themeColor="text1"/>
          <w:sz w:val="14"/>
          <w:szCs w:val="14"/>
        </w:rPr>
        <w:t xml:space="preserve"> SMEs and liaised between business and technical units.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Developed and conducted focused training for the system end users.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Reported on project status to project sponsors and investors on monthly basis.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Managed and coordinated cross-functional </w:t>
      </w:r>
      <w:proofErr w:type="spellStart"/>
      <w:r w:rsidRPr="006D723E">
        <w:rPr>
          <w:rFonts w:ascii="Arial" w:hAnsi="Arial" w:cs="Arial"/>
          <w:color w:val="000000" w:themeColor="text1"/>
          <w:sz w:val="14"/>
          <w:szCs w:val="14"/>
        </w:rPr>
        <w:t>teamsfor</w:t>
      </w:r>
      <w:proofErr w:type="spellEnd"/>
      <w:r w:rsidRPr="006D723E">
        <w:rPr>
          <w:rFonts w:ascii="Arial" w:hAnsi="Arial" w:cs="Arial"/>
          <w:color w:val="000000" w:themeColor="text1"/>
          <w:sz w:val="14"/>
          <w:szCs w:val="14"/>
        </w:rPr>
        <w:t xml:space="preserve"> quality management projects.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Consulted top management on quality management requirements by ISO9001 and related procedures.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Assessed vendors and reviewed service and software proposals from third parties.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Implemented organizational model and structured the organization chart.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lastRenderedPageBreak/>
        <w:t>Analyzed and improved operational process of call center in compliance with upgraded IVR platform.</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Designed customer’s complaint management system with targeted and timely processing of the issues, accurate reporting and data analysis.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2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Senior QA Engineer</w:t>
      </w: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Boomerang </w:t>
      </w:r>
      <w:proofErr w:type="spellStart"/>
      <w:r w:rsidRPr="006D723E">
        <w:rPr>
          <w:rFonts w:ascii="Arial" w:hAnsi="Arial" w:cs="Arial"/>
          <w:color w:val="000000" w:themeColor="text1"/>
          <w:sz w:val="14"/>
          <w:szCs w:val="14"/>
        </w:rPr>
        <w:t>SoftwareLLC</w:t>
      </w:r>
      <w:proofErr w:type="spellEnd"/>
      <w:r w:rsidRPr="006D723E">
        <w:rPr>
          <w:rFonts w:ascii="Arial" w:hAnsi="Arial" w:cs="Arial"/>
          <w:color w:val="000000" w:themeColor="text1"/>
          <w:sz w:val="14"/>
          <w:szCs w:val="14"/>
        </w:rPr>
        <w:t xml:space="preserve"> - Yerevan, Armenia </w:t>
      </w:r>
      <w:r w:rsidRPr="006D723E">
        <w:rPr>
          <w:rFonts w:ascii="Arial" w:hAnsi="Arial" w:cs="Arial"/>
          <w:color w:val="000000" w:themeColor="text1"/>
          <w:sz w:val="14"/>
          <w:szCs w:val="14"/>
        </w:rPr>
        <w:tab/>
        <w:t>JAN - AUG 2010</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Developed use cases and user scenarios.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Derived test case from use cases.</w:t>
      </w:r>
    </w:p>
    <w:p w:rsidR="006D723E" w:rsidRPr="006D723E" w:rsidRDefault="006D723E" w:rsidP="006D723E">
      <w:pPr>
        <w:pStyle w:val="CVBulleting"/>
        <w:spacing w:line="360" w:lineRule="auto"/>
        <w:rPr>
          <w:rFonts w:ascii="Arial" w:hAnsi="Arial" w:cs="Arial"/>
          <w:color w:val="000000" w:themeColor="text1"/>
          <w:sz w:val="14"/>
          <w:szCs w:val="14"/>
        </w:rPr>
        <w:sectPr w:rsidR="006D723E" w:rsidRPr="006D723E" w:rsidSect="006D723E">
          <w:type w:val="continuous"/>
          <w:pgSz w:w="11907" w:h="16839" w:code="9"/>
          <w:pgMar w:top="1141" w:right="3627" w:bottom="720" w:left="1080" w:header="270" w:footer="0" w:gutter="0"/>
          <w:cols w:space="720"/>
          <w:docGrid w:linePitch="360"/>
        </w:sectPr>
      </w:pPr>
      <w:r w:rsidRPr="006D723E">
        <w:rPr>
          <w:rFonts w:ascii="Arial" w:hAnsi="Arial" w:cs="Arial"/>
          <w:color w:val="000000" w:themeColor="text1"/>
          <w:sz w:val="14"/>
          <w:szCs w:val="14"/>
        </w:rPr>
        <w:t>Executed application functional, unit, integration, regression and usability and testing.</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lastRenderedPageBreak/>
        <w:t>Closely collaborated with development team to communicate detected bugs, issues and system drawbacks.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Suggested improvements in test console system that enabled more accurate issue recording.</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Re-designed templates for system use cases reaching more comprehensible format for all stakeholders.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Created training manuals for new testers that greatly facilitated their integration into QA team’s work routine.</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Provided solution improvements </w:t>
      </w:r>
      <w:proofErr w:type="spellStart"/>
      <w:r w:rsidRPr="006D723E">
        <w:rPr>
          <w:rFonts w:ascii="Arial" w:hAnsi="Arial" w:cs="Arial"/>
          <w:color w:val="000000" w:themeColor="text1"/>
          <w:sz w:val="14"/>
          <w:szCs w:val="14"/>
        </w:rPr>
        <w:t>onsystem</w:t>
      </w:r>
      <w:proofErr w:type="spellEnd"/>
      <w:r w:rsidRPr="006D723E">
        <w:rPr>
          <w:rFonts w:ascii="Arial" w:hAnsi="Arial" w:cs="Arial"/>
          <w:color w:val="000000" w:themeColor="text1"/>
          <w:sz w:val="14"/>
          <w:szCs w:val="14"/>
        </w:rPr>
        <w:t xml:space="preserve"> </w:t>
      </w:r>
      <w:proofErr w:type="spellStart"/>
      <w:r w:rsidRPr="006D723E">
        <w:rPr>
          <w:rFonts w:ascii="Arial" w:hAnsi="Arial" w:cs="Arial"/>
          <w:color w:val="000000" w:themeColor="text1"/>
          <w:sz w:val="14"/>
          <w:szCs w:val="14"/>
        </w:rPr>
        <w:t>functionalityand</w:t>
      </w:r>
      <w:proofErr w:type="spellEnd"/>
      <w:r w:rsidRPr="006D723E">
        <w:rPr>
          <w:rFonts w:ascii="Arial" w:hAnsi="Arial" w:cs="Arial"/>
          <w:color w:val="000000" w:themeColor="text1"/>
          <w:sz w:val="14"/>
          <w:szCs w:val="14"/>
        </w:rPr>
        <w:t xml:space="preserve"> operations.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Created product white papers and user manuals.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2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QA Analyst (contractor)</w:t>
      </w: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INTESYS Group - Yerevan, Armenia </w:t>
      </w:r>
      <w:r w:rsidRPr="006D723E">
        <w:rPr>
          <w:rFonts w:ascii="Arial" w:hAnsi="Arial" w:cs="Arial"/>
          <w:color w:val="000000" w:themeColor="text1"/>
          <w:sz w:val="14"/>
          <w:szCs w:val="14"/>
        </w:rPr>
        <w:tab/>
        <w:t>SEP- DEC 2009</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Provided consulting </w:t>
      </w:r>
      <w:proofErr w:type="spellStart"/>
      <w:r w:rsidRPr="006D723E">
        <w:rPr>
          <w:rFonts w:ascii="Arial" w:hAnsi="Arial" w:cs="Arial"/>
          <w:color w:val="000000" w:themeColor="text1"/>
          <w:sz w:val="14"/>
          <w:szCs w:val="14"/>
        </w:rPr>
        <w:t>onproduct</w:t>
      </w:r>
      <w:proofErr w:type="spellEnd"/>
      <w:r w:rsidRPr="006D723E">
        <w:rPr>
          <w:rFonts w:ascii="Arial" w:hAnsi="Arial" w:cs="Arial"/>
          <w:color w:val="000000" w:themeColor="text1"/>
          <w:sz w:val="14"/>
          <w:szCs w:val="14"/>
        </w:rPr>
        <w:t xml:space="preserve"> quality, test scenarios and methodologies.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Executed application functional, </w:t>
      </w:r>
      <w:proofErr w:type="spellStart"/>
      <w:r w:rsidRPr="006D723E">
        <w:rPr>
          <w:rFonts w:ascii="Arial" w:hAnsi="Arial" w:cs="Arial"/>
          <w:color w:val="000000" w:themeColor="text1"/>
          <w:sz w:val="14"/>
          <w:szCs w:val="14"/>
        </w:rPr>
        <w:t>usabilityand</w:t>
      </w:r>
      <w:proofErr w:type="spellEnd"/>
      <w:r w:rsidRPr="006D723E">
        <w:rPr>
          <w:rFonts w:ascii="Arial" w:hAnsi="Arial" w:cs="Arial"/>
          <w:color w:val="000000" w:themeColor="text1"/>
          <w:sz w:val="14"/>
          <w:szCs w:val="14"/>
        </w:rPr>
        <w:t xml:space="preserve"> black box testing.</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Reported detected issues and recorded bug tickets.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Suggested system usability improvements.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22"/>
        <w:tabs>
          <w:tab w:val="left" w:pos="3283"/>
        </w:tabs>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Technical Writer (freelancer)</w:t>
      </w:r>
      <w:r w:rsidRPr="006D723E">
        <w:rPr>
          <w:rFonts w:ascii="Arial" w:hAnsi="Arial" w:cs="Arial"/>
          <w:color w:val="000000" w:themeColor="text1"/>
          <w:sz w:val="14"/>
          <w:szCs w:val="14"/>
        </w:rPr>
        <w:tab/>
      </w: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Eucalypt Systems, Inc. - Glendale, CA, USA</w:t>
      </w:r>
      <w:r w:rsidRPr="006D723E">
        <w:rPr>
          <w:rFonts w:ascii="Arial" w:hAnsi="Arial" w:cs="Arial"/>
          <w:color w:val="000000" w:themeColor="text1"/>
          <w:sz w:val="14"/>
          <w:szCs w:val="14"/>
        </w:rPr>
        <w:tab/>
        <w:t xml:space="preserve">FEB- AUG 2009 </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Developed web-</w:t>
      </w:r>
      <w:proofErr w:type="spellStart"/>
      <w:r w:rsidRPr="006D723E">
        <w:rPr>
          <w:rFonts w:ascii="Arial" w:hAnsi="Arial" w:cs="Arial"/>
          <w:color w:val="000000" w:themeColor="text1"/>
          <w:sz w:val="14"/>
          <w:szCs w:val="14"/>
        </w:rPr>
        <w:t>basedhelp</w:t>
      </w:r>
      <w:proofErr w:type="spellEnd"/>
      <w:r w:rsidRPr="006D723E">
        <w:rPr>
          <w:rFonts w:ascii="Arial" w:hAnsi="Arial" w:cs="Arial"/>
          <w:color w:val="000000" w:themeColor="text1"/>
          <w:sz w:val="14"/>
          <w:szCs w:val="14"/>
        </w:rPr>
        <w:t xml:space="preserve"> content.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Prepared white papers and product promotional content.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Designed and created user manuals.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sectPr w:rsidR="006D723E" w:rsidRPr="006D723E" w:rsidSect="006D723E">
          <w:type w:val="continuous"/>
          <w:pgSz w:w="11907" w:h="16839" w:code="9"/>
          <w:pgMar w:top="697" w:right="3627" w:bottom="720" w:left="1080" w:header="270" w:footer="440" w:gutter="0"/>
          <w:cols w:space="720"/>
          <w:docGrid w:linePitch="360"/>
        </w:sect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22"/>
        <w:tabs>
          <w:tab w:val="left" w:pos="4078"/>
        </w:tabs>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Junior QA Engineer, Technical Writer</w:t>
      </w:r>
      <w:r w:rsidRPr="006D723E">
        <w:rPr>
          <w:rFonts w:ascii="Arial" w:hAnsi="Arial" w:cs="Arial"/>
          <w:color w:val="000000" w:themeColor="text1"/>
          <w:sz w:val="14"/>
          <w:szCs w:val="14"/>
        </w:rPr>
        <w:tab/>
      </w: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EPAM Systems, Inc. - Yerevan, Armenia </w:t>
      </w:r>
      <w:r w:rsidRPr="006D723E">
        <w:rPr>
          <w:rFonts w:ascii="Arial" w:hAnsi="Arial" w:cs="Arial"/>
          <w:color w:val="000000" w:themeColor="text1"/>
          <w:sz w:val="14"/>
          <w:szCs w:val="14"/>
        </w:rPr>
        <w:tab/>
        <w:t>APR2008 - JUN 2009</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Planned testing and created test scenarios.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Tested and verified business requirements.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Collaborated with developers to facilitate understanding of business requirements.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Performed functional and user acceptance testing (UAT).</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Reported detected bugs and issues.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Reported to project </w:t>
      </w:r>
      <w:proofErr w:type="spellStart"/>
      <w:r w:rsidRPr="006D723E">
        <w:rPr>
          <w:rFonts w:ascii="Arial" w:hAnsi="Arial" w:cs="Arial"/>
          <w:color w:val="000000" w:themeColor="text1"/>
          <w:sz w:val="14"/>
          <w:szCs w:val="14"/>
        </w:rPr>
        <w:t>managementonproject</w:t>
      </w:r>
      <w:proofErr w:type="spellEnd"/>
      <w:r w:rsidRPr="006D723E">
        <w:rPr>
          <w:rFonts w:ascii="Arial" w:hAnsi="Arial" w:cs="Arial"/>
          <w:color w:val="000000" w:themeColor="text1"/>
          <w:sz w:val="14"/>
          <w:szCs w:val="14"/>
        </w:rPr>
        <w:t xml:space="preserve"> </w:t>
      </w:r>
      <w:proofErr w:type="spellStart"/>
      <w:r w:rsidRPr="006D723E">
        <w:rPr>
          <w:rFonts w:ascii="Arial" w:hAnsi="Arial" w:cs="Arial"/>
          <w:color w:val="000000" w:themeColor="text1"/>
          <w:sz w:val="14"/>
          <w:szCs w:val="14"/>
        </w:rPr>
        <w:t>QAstatus</w:t>
      </w:r>
      <w:proofErr w:type="spellEnd"/>
      <w:r w:rsidRPr="006D723E">
        <w:rPr>
          <w:rFonts w:ascii="Arial" w:hAnsi="Arial" w:cs="Arial"/>
          <w:color w:val="000000" w:themeColor="text1"/>
          <w:sz w:val="14"/>
          <w:szCs w:val="14"/>
        </w:rPr>
        <w:t xml:space="preserve"> on weekly bases.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Developed comprehensive user's guide and online HTML reference for S&amp;P, The McGraw-Hill system users.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1"/>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Education &amp; Training</w:t>
      </w: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ILSIS-Consulting- Yerevan, Armenia</w:t>
      </w:r>
      <w:r w:rsidRPr="006D723E">
        <w:rPr>
          <w:rFonts w:ascii="Arial" w:hAnsi="Arial" w:cs="Arial"/>
          <w:color w:val="000000" w:themeColor="text1"/>
          <w:sz w:val="14"/>
          <w:szCs w:val="14"/>
        </w:rPr>
        <w:tab/>
        <w:t>OCT – DEC 2010</w:t>
      </w:r>
    </w:p>
    <w:p w:rsidR="006D723E" w:rsidRPr="006D723E" w:rsidRDefault="006D723E" w:rsidP="006D723E">
      <w:pPr>
        <w:pStyle w:val="CVProject"/>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International Standards ISO 9001, Quality Management System (ISO 9001:2008)</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Certified </w:t>
      </w:r>
      <w:proofErr w:type="spellStart"/>
      <w:r w:rsidRPr="006D723E">
        <w:rPr>
          <w:rFonts w:ascii="Arial" w:hAnsi="Arial" w:cs="Arial"/>
          <w:color w:val="000000" w:themeColor="text1"/>
          <w:sz w:val="14"/>
          <w:szCs w:val="14"/>
        </w:rPr>
        <w:t>Processand</w:t>
      </w:r>
      <w:proofErr w:type="spellEnd"/>
      <w:r w:rsidRPr="006D723E">
        <w:rPr>
          <w:rFonts w:ascii="Arial" w:hAnsi="Arial" w:cs="Arial"/>
          <w:color w:val="000000" w:themeColor="text1"/>
          <w:sz w:val="14"/>
          <w:szCs w:val="14"/>
        </w:rPr>
        <w:t xml:space="preserve"> Quality Management Specialist</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2"/>
        <w:spacing w:line="360" w:lineRule="auto"/>
        <w:rPr>
          <w:rFonts w:ascii="Arial" w:hAnsi="Arial" w:cs="Arial"/>
          <w:color w:val="000000" w:themeColor="text1"/>
          <w:sz w:val="14"/>
          <w:szCs w:val="14"/>
        </w:rPr>
      </w:pPr>
      <w:r w:rsidRPr="006D723E">
        <w:rPr>
          <w:rFonts w:ascii="Arial" w:hAnsi="Arial" w:cs="Arial"/>
          <w:color w:val="000000" w:themeColor="text1"/>
          <w:sz w:val="14"/>
          <w:szCs w:val="14"/>
        </w:rPr>
        <w:lastRenderedPageBreak/>
        <w:t>EPAM Systems, Inc. – Training Center</w:t>
      </w:r>
      <w:r w:rsidRPr="006D723E">
        <w:rPr>
          <w:rFonts w:ascii="Arial" w:hAnsi="Arial" w:cs="Arial"/>
          <w:color w:val="000000" w:themeColor="text1"/>
          <w:sz w:val="14"/>
          <w:szCs w:val="14"/>
        </w:rPr>
        <w:tab/>
      </w:r>
      <w:r w:rsidRPr="006D723E">
        <w:rPr>
          <w:rFonts w:ascii="Arial" w:hAnsi="Arial" w:cs="Arial"/>
          <w:color w:val="000000" w:themeColor="text1"/>
          <w:sz w:val="14"/>
          <w:szCs w:val="14"/>
        </w:rPr>
        <w:tab/>
        <w:t xml:space="preserve">MAR 2008 – MAY 2008 </w:t>
      </w:r>
    </w:p>
    <w:p w:rsidR="006D723E" w:rsidRPr="006D723E" w:rsidRDefault="006D723E" w:rsidP="006D723E">
      <w:pPr>
        <w:pStyle w:val="CVProject"/>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Fundamentals of Software Development, QA </w:t>
      </w:r>
      <w:proofErr w:type="spellStart"/>
      <w:r w:rsidRPr="006D723E">
        <w:rPr>
          <w:rFonts w:ascii="Arial" w:hAnsi="Arial" w:cs="Arial"/>
          <w:color w:val="000000" w:themeColor="text1"/>
          <w:sz w:val="14"/>
          <w:szCs w:val="14"/>
        </w:rPr>
        <w:t>Engineeringand</w:t>
      </w:r>
      <w:proofErr w:type="spellEnd"/>
      <w:r w:rsidRPr="006D723E">
        <w:rPr>
          <w:rFonts w:ascii="Arial" w:hAnsi="Arial" w:cs="Arial"/>
          <w:color w:val="000000" w:themeColor="text1"/>
          <w:sz w:val="14"/>
          <w:szCs w:val="14"/>
        </w:rPr>
        <w:t xml:space="preserve"> Software Testing, Technical Writing</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Junior QA Engineer</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2"/>
        <w:spacing w:line="360" w:lineRule="auto"/>
        <w:rPr>
          <w:rFonts w:ascii="Arial" w:hAnsi="Arial" w:cs="Arial"/>
          <w:color w:val="000000" w:themeColor="text1"/>
          <w:sz w:val="14"/>
          <w:szCs w:val="14"/>
        </w:rPr>
      </w:pPr>
      <w:proofErr w:type="spellStart"/>
      <w:r w:rsidRPr="006D723E">
        <w:rPr>
          <w:rFonts w:ascii="Arial" w:hAnsi="Arial" w:cs="Arial"/>
          <w:color w:val="000000" w:themeColor="text1"/>
          <w:sz w:val="14"/>
          <w:szCs w:val="14"/>
        </w:rPr>
        <w:t>Vanadzor</w:t>
      </w:r>
      <w:proofErr w:type="spellEnd"/>
      <w:r w:rsidRPr="006D723E">
        <w:rPr>
          <w:rFonts w:ascii="Arial" w:hAnsi="Arial" w:cs="Arial"/>
          <w:color w:val="000000" w:themeColor="text1"/>
          <w:sz w:val="14"/>
          <w:szCs w:val="14"/>
        </w:rPr>
        <w:t xml:space="preserve"> State University (former </w:t>
      </w:r>
      <w:proofErr w:type="spellStart"/>
      <w:r w:rsidRPr="006D723E">
        <w:rPr>
          <w:rFonts w:ascii="Arial" w:hAnsi="Arial" w:cs="Arial"/>
          <w:color w:val="000000" w:themeColor="text1"/>
          <w:sz w:val="14"/>
          <w:szCs w:val="14"/>
        </w:rPr>
        <w:t>Vanadzor</w:t>
      </w:r>
      <w:proofErr w:type="spellEnd"/>
      <w:r w:rsidRPr="006D723E">
        <w:rPr>
          <w:rFonts w:ascii="Arial" w:hAnsi="Arial" w:cs="Arial"/>
          <w:color w:val="000000" w:themeColor="text1"/>
          <w:sz w:val="14"/>
          <w:szCs w:val="14"/>
        </w:rPr>
        <w:t xml:space="preserve"> State Pedagogical Institute)-</w:t>
      </w:r>
      <w:proofErr w:type="spellStart"/>
      <w:r w:rsidRPr="006D723E">
        <w:rPr>
          <w:rFonts w:ascii="Arial" w:hAnsi="Arial" w:cs="Arial"/>
          <w:color w:val="000000" w:themeColor="text1"/>
          <w:sz w:val="14"/>
          <w:szCs w:val="14"/>
        </w:rPr>
        <w:t>Vanadzor</w:t>
      </w:r>
      <w:proofErr w:type="spellEnd"/>
      <w:r w:rsidRPr="006D723E">
        <w:rPr>
          <w:rFonts w:ascii="Arial" w:hAnsi="Arial" w:cs="Arial"/>
          <w:color w:val="000000" w:themeColor="text1"/>
          <w:sz w:val="14"/>
          <w:szCs w:val="14"/>
        </w:rPr>
        <w:t>, Armenia</w:t>
      </w:r>
      <w:r w:rsidRPr="006D723E">
        <w:rPr>
          <w:rFonts w:ascii="Arial" w:hAnsi="Arial" w:cs="Arial"/>
          <w:color w:val="000000" w:themeColor="text1"/>
          <w:sz w:val="14"/>
          <w:szCs w:val="14"/>
        </w:rPr>
        <w:tab/>
        <w:t>SEP 2000 – JULY 2005</w:t>
      </w:r>
    </w:p>
    <w:p w:rsidR="006D723E" w:rsidRPr="006D723E" w:rsidRDefault="006D723E" w:rsidP="006D723E">
      <w:pPr>
        <w:pStyle w:val="CVProject"/>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Philology, Department of Foreign Languages</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Master’s in English (French)</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1"/>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Tools&amp; Techniques</w:t>
      </w:r>
    </w:p>
    <w:p w:rsidR="006D723E" w:rsidRPr="006D723E" w:rsidRDefault="006D723E" w:rsidP="006D723E">
      <w:pPr>
        <w:spacing w:line="360" w:lineRule="auto"/>
        <w:jc w:val="center"/>
        <w:rPr>
          <w:rFonts w:ascii="Arial" w:hAnsi="Arial" w:cs="Arial"/>
          <w:color w:val="000000" w:themeColor="text1"/>
          <w:sz w:val="14"/>
          <w:szCs w:val="14"/>
        </w:rPr>
      </w:pPr>
      <w:r w:rsidRPr="006D723E">
        <w:rPr>
          <w:rFonts w:ascii="Arial" w:hAnsi="Arial" w:cs="Arial"/>
          <w:color w:val="000000" w:themeColor="text1"/>
          <w:sz w:val="14"/>
          <w:szCs w:val="14"/>
        </w:rPr>
        <w:t xml:space="preserve">Microsoft Office (including Project, Visio, Access), </w:t>
      </w:r>
      <w:proofErr w:type="spellStart"/>
      <w:r w:rsidRPr="006D723E">
        <w:rPr>
          <w:rFonts w:ascii="Arial" w:hAnsi="Arial" w:cs="Arial"/>
          <w:color w:val="000000" w:themeColor="text1"/>
          <w:sz w:val="14"/>
          <w:szCs w:val="14"/>
        </w:rPr>
        <w:t>PowerDesigner</w:t>
      </w:r>
      <w:proofErr w:type="spellEnd"/>
      <w:r w:rsidRPr="006D723E">
        <w:rPr>
          <w:rFonts w:ascii="Arial" w:hAnsi="Arial" w:cs="Arial"/>
          <w:color w:val="000000" w:themeColor="text1"/>
          <w:sz w:val="14"/>
          <w:szCs w:val="14"/>
        </w:rPr>
        <w:t xml:space="preserve">, Enterprise </w:t>
      </w:r>
      <w:proofErr w:type="spellStart"/>
      <w:r w:rsidRPr="006D723E">
        <w:rPr>
          <w:rFonts w:ascii="Arial" w:hAnsi="Arial" w:cs="Arial"/>
          <w:color w:val="000000" w:themeColor="text1"/>
          <w:sz w:val="14"/>
          <w:szCs w:val="14"/>
        </w:rPr>
        <w:t>Architect,Altova</w:t>
      </w:r>
      <w:proofErr w:type="spellEnd"/>
      <w:r w:rsidRPr="006D723E">
        <w:rPr>
          <w:rFonts w:ascii="Arial" w:hAnsi="Arial" w:cs="Arial"/>
          <w:color w:val="000000" w:themeColor="text1"/>
          <w:sz w:val="14"/>
          <w:szCs w:val="14"/>
        </w:rPr>
        <w:t>, Pencil,</w:t>
      </w:r>
    </w:p>
    <w:p w:rsidR="006D723E" w:rsidRPr="006D723E" w:rsidRDefault="006D723E" w:rsidP="006D723E">
      <w:pPr>
        <w:spacing w:line="360" w:lineRule="auto"/>
        <w:jc w:val="center"/>
        <w:rPr>
          <w:rFonts w:ascii="Arial" w:hAnsi="Arial" w:cs="Arial"/>
          <w:color w:val="000000" w:themeColor="text1"/>
          <w:sz w:val="14"/>
          <w:szCs w:val="14"/>
        </w:rPr>
      </w:pPr>
      <w:proofErr w:type="spellStart"/>
      <w:r w:rsidRPr="006D723E">
        <w:rPr>
          <w:rFonts w:ascii="Arial" w:hAnsi="Arial" w:cs="Arial"/>
          <w:color w:val="000000" w:themeColor="text1"/>
          <w:sz w:val="14"/>
          <w:szCs w:val="14"/>
        </w:rPr>
        <w:t>Axure</w:t>
      </w:r>
      <w:proofErr w:type="spellEnd"/>
      <w:r w:rsidRPr="006D723E">
        <w:rPr>
          <w:rFonts w:ascii="Arial" w:hAnsi="Arial" w:cs="Arial"/>
          <w:color w:val="000000" w:themeColor="text1"/>
          <w:sz w:val="14"/>
          <w:szCs w:val="14"/>
        </w:rPr>
        <w:t xml:space="preserve"> RP, </w:t>
      </w:r>
      <w:proofErr w:type="spellStart"/>
      <w:r w:rsidRPr="006D723E">
        <w:rPr>
          <w:rFonts w:ascii="Arial" w:hAnsi="Arial" w:cs="Arial"/>
          <w:color w:val="000000" w:themeColor="text1"/>
          <w:sz w:val="14"/>
          <w:szCs w:val="14"/>
        </w:rPr>
        <w:t>SmartDraw</w:t>
      </w:r>
      <w:proofErr w:type="spellEnd"/>
      <w:r w:rsidRPr="006D723E">
        <w:rPr>
          <w:rFonts w:ascii="Arial" w:hAnsi="Arial" w:cs="Arial"/>
          <w:color w:val="000000" w:themeColor="text1"/>
          <w:sz w:val="14"/>
          <w:szCs w:val="14"/>
        </w:rPr>
        <w:t xml:space="preserve">, Mind Manager, </w:t>
      </w:r>
      <w:proofErr w:type="spellStart"/>
      <w:r w:rsidRPr="006D723E">
        <w:rPr>
          <w:rFonts w:ascii="Arial" w:hAnsi="Arial" w:cs="Arial"/>
          <w:color w:val="000000" w:themeColor="text1"/>
          <w:sz w:val="14"/>
          <w:szCs w:val="14"/>
        </w:rPr>
        <w:t>VUE,Adobe</w:t>
      </w:r>
      <w:proofErr w:type="spellEnd"/>
      <w:r w:rsidRPr="006D723E">
        <w:rPr>
          <w:rFonts w:ascii="Arial" w:hAnsi="Arial" w:cs="Arial"/>
          <w:color w:val="000000" w:themeColor="text1"/>
          <w:sz w:val="14"/>
          <w:szCs w:val="14"/>
        </w:rPr>
        <w:t xml:space="preserve"> Acrobat Professional, Adobe CS5 Suite, CorelDraw Suite</w:t>
      </w:r>
    </w:p>
    <w:p w:rsidR="006D723E" w:rsidRPr="006D723E" w:rsidRDefault="006D723E" w:rsidP="006D723E">
      <w:pPr>
        <w:spacing w:line="360" w:lineRule="auto"/>
        <w:jc w:val="center"/>
        <w:rPr>
          <w:rFonts w:ascii="Arial" w:hAnsi="Arial" w:cs="Arial"/>
          <w:color w:val="000000" w:themeColor="text1"/>
          <w:sz w:val="14"/>
          <w:szCs w:val="14"/>
        </w:rPr>
      </w:pPr>
    </w:p>
    <w:p w:rsidR="006D723E" w:rsidRPr="006D723E" w:rsidRDefault="006D723E" w:rsidP="006D723E">
      <w:pPr>
        <w:spacing w:line="360" w:lineRule="auto"/>
        <w:jc w:val="center"/>
        <w:rPr>
          <w:rFonts w:ascii="Arial" w:hAnsi="Arial" w:cs="Arial"/>
          <w:color w:val="000000" w:themeColor="text1"/>
          <w:sz w:val="14"/>
          <w:szCs w:val="14"/>
        </w:rPr>
      </w:pPr>
      <w:r w:rsidRPr="006D723E">
        <w:rPr>
          <w:rFonts w:ascii="Arial" w:hAnsi="Arial" w:cs="Arial"/>
          <w:color w:val="000000" w:themeColor="text1"/>
          <w:sz w:val="14"/>
          <w:szCs w:val="14"/>
        </w:rPr>
        <w:t>SQL basic queries and operations, conceptual and logical modeling of relational database, web system technologies and architecture, HTML/CSS, XML.</w:t>
      </w:r>
    </w:p>
    <w:p w:rsidR="006D723E" w:rsidRPr="006D723E" w:rsidRDefault="006D723E" w:rsidP="006D723E">
      <w:pPr>
        <w:spacing w:line="360" w:lineRule="auto"/>
        <w:jc w:val="center"/>
        <w:rPr>
          <w:rFonts w:ascii="Arial" w:hAnsi="Arial" w:cs="Arial"/>
          <w:color w:val="000000" w:themeColor="text1"/>
          <w:sz w:val="14"/>
          <w:szCs w:val="14"/>
        </w:rPr>
      </w:pPr>
    </w:p>
    <w:p w:rsidR="006D723E" w:rsidRPr="006D723E" w:rsidRDefault="006D723E" w:rsidP="006D723E">
      <w:pPr>
        <w:spacing w:line="360" w:lineRule="auto"/>
        <w:jc w:val="center"/>
        <w:rPr>
          <w:rFonts w:ascii="Arial" w:hAnsi="Arial" w:cs="Arial"/>
          <w:color w:val="000000" w:themeColor="text1"/>
          <w:sz w:val="14"/>
          <w:szCs w:val="14"/>
        </w:rPr>
      </w:pPr>
      <w:r w:rsidRPr="006D723E">
        <w:rPr>
          <w:rFonts w:ascii="Arial" w:hAnsi="Arial" w:cs="Arial"/>
          <w:color w:val="000000" w:themeColor="text1"/>
          <w:sz w:val="14"/>
          <w:szCs w:val="14"/>
        </w:rPr>
        <w:t>Observations, interviews, surveys &amp; questionnaires, focus groups, requirements workshops, brainstorming, structured walkthroughs, business rules analysis, interactive prototyping, risk analysis, vendor research &amp; assessment, user acceptance testing (UAT), use stories&amp; use cases, UML, BPMN, SWOT analysis, root cause analysis, gap analysis, entity relationships diagrams (ERD), data flow analysis (DFD), usability analysis (UI/UX), agile business analysis, product/project management, change management.</w:t>
      </w:r>
    </w:p>
    <w:p w:rsidR="006D723E" w:rsidRPr="006D723E" w:rsidRDefault="006D723E" w:rsidP="006D723E">
      <w:pPr>
        <w:spacing w:line="360" w:lineRule="auto"/>
        <w:jc w:val="center"/>
        <w:rPr>
          <w:rFonts w:ascii="Arial" w:hAnsi="Arial" w:cs="Arial"/>
          <w:color w:val="000000" w:themeColor="text1"/>
          <w:sz w:val="14"/>
          <w:szCs w:val="14"/>
        </w:rPr>
      </w:pPr>
    </w:p>
    <w:p w:rsidR="006D723E" w:rsidRPr="006D723E" w:rsidRDefault="006D723E" w:rsidP="006D723E">
      <w:pPr>
        <w:spacing w:line="360" w:lineRule="auto"/>
        <w:jc w:val="center"/>
        <w:rPr>
          <w:rFonts w:ascii="Arial" w:hAnsi="Arial" w:cs="Arial"/>
          <w:color w:val="000000" w:themeColor="text1"/>
          <w:sz w:val="14"/>
          <w:szCs w:val="14"/>
        </w:rPr>
      </w:pPr>
      <w:r w:rsidRPr="006D723E">
        <w:rPr>
          <w:rFonts w:ascii="Arial" w:hAnsi="Arial" w:cs="Arial"/>
          <w:color w:val="000000" w:themeColor="text1"/>
          <w:sz w:val="14"/>
          <w:szCs w:val="14"/>
        </w:rPr>
        <w:t>BABOK® Guide 2.0, Structured Systems Analysis and Design Method (SSADM), IEEE Std. 1233-1998-Guide for Developing System Requirements Specifications, Agile and Traditional SDLCs.</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pStyle w:val="CVHeading1"/>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Projects (Areas of Expertise)</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Unified Income Tax and Funded Contribution Personified Record-keeping System (UTPRS), Social Security Reforms in Armenia - State Revenue Committee of the Republic of Armenia (SRC RA)</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Taxpayer 3 (TP3) - State Revenue Committee of the Republic of Armenia (SRC RA)</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File Online, Report Submission e-System - State Revenue Committee of the Republic of Armenia (SRC RA)</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Call Center Workflow Optimization – State Revenue Committee of the Republic of Armenia (SRC RA)</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Human Resource Management System (HRM System) – </w:t>
      </w:r>
      <w:proofErr w:type="spellStart"/>
      <w:r w:rsidRPr="006D723E">
        <w:rPr>
          <w:rFonts w:ascii="Arial" w:hAnsi="Arial" w:cs="Arial"/>
          <w:color w:val="000000" w:themeColor="text1"/>
          <w:sz w:val="14"/>
          <w:szCs w:val="14"/>
        </w:rPr>
        <w:t>Ucom</w:t>
      </w:r>
      <w:proofErr w:type="spellEnd"/>
      <w:r w:rsidRPr="006D723E">
        <w:rPr>
          <w:rFonts w:ascii="Arial" w:hAnsi="Arial" w:cs="Arial"/>
          <w:color w:val="000000" w:themeColor="text1"/>
          <w:sz w:val="14"/>
          <w:szCs w:val="14"/>
        </w:rPr>
        <w:t xml:space="preserve"> LLC</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Warehouse &amp; Inventory Management System – </w:t>
      </w:r>
      <w:proofErr w:type="spellStart"/>
      <w:r w:rsidRPr="006D723E">
        <w:rPr>
          <w:rFonts w:ascii="Arial" w:hAnsi="Arial" w:cs="Arial"/>
          <w:color w:val="000000" w:themeColor="text1"/>
          <w:sz w:val="14"/>
          <w:szCs w:val="14"/>
        </w:rPr>
        <w:t>Ucom</w:t>
      </w:r>
      <w:proofErr w:type="spellEnd"/>
      <w:r w:rsidRPr="006D723E">
        <w:rPr>
          <w:rFonts w:ascii="Arial" w:hAnsi="Arial" w:cs="Arial"/>
          <w:color w:val="000000" w:themeColor="text1"/>
          <w:sz w:val="14"/>
          <w:szCs w:val="14"/>
        </w:rPr>
        <w:t xml:space="preserve"> LLC</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Billing &amp; Customer Relationship Management System (BCRM) – </w:t>
      </w:r>
      <w:proofErr w:type="spellStart"/>
      <w:r w:rsidRPr="006D723E">
        <w:rPr>
          <w:rFonts w:ascii="Arial" w:hAnsi="Arial" w:cs="Arial"/>
          <w:color w:val="000000" w:themeColor="text1"/>
          <w:sz w:val="14"/>
          <w:szCs w:val="14"/>
        </w:rPr>
        <w:t>Ucom</w:t>
      </w:r>
      <w:proofErr w:type="spellEnd"/>
      <w:r w:rsidRPr="006D723E">
        <w:rPr>
          <w:rFonts w:ascii="Arial" w:hAnsi="Arial" w:cs="Arial"/>
          <w:color w:val="000000" w:themeColor="text1"/>
          <w:sz w:val="14"/>
          <w:szCs w:val="14"/>
        </w:rPr>
        <w:t xml:space="preserve"> LLC</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Service Quality Improvement with Quality Management System (ISO9001:2008) – </w:t>
      </w:r>
      <w:proofErr w:type="spellStart"/>
      <w:r w:rsidRPr="006D723E">
        <w:rPr>
          <w:rFonts w:ascii="Arial" w:hAnsi="Arial" w:cs="Arial"/>
          <w:color w:val="000000" w:themeColor="text1"/>
          <w:sz w:val="14"/>
          <w:szCs w:val="14"/>
        </w:rPr>
        <w:t>Ucom</w:t>
      </w:r>
      <w:proofErr w:type="spellEnd"/>
      <w:r w:rsidRPr="006D723E">
        <w:rPr>
          <w:rFonts w:ascii="Arial" w:hAnsi="Arial" w:cs="Arial"/>
          <w:color w:val="000000" w:themeColor="text1"/>
          <w:sz w:val="14"/>
          <w:szCs w:val="14"/>
        </w:rPr>
        <w:t xml:space="preserve"> LLC</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XLN CRM System - XLN Telecom Ltd, UK</w:t>
      </w:r>
    </w:p>
    <w:p w:rsidR="006D723E" w:rsidRPr="006D723E" w:rsidRDefault="006D723E" w:rsidP="006D723E">
      <w:pPr>
        <w:pStyle w:val="CVBulleting"/>
        <w:spacing w:line="360" w:lineRule="auto"/>
        <w:rPr>
          <w:rFonts w:ascii="Arial" w:hAnsi="Arial" w:cs="Arial"/>
          <w:color w:val="000000" w:themeColor="text1"/>
          <w:sz w:val="14"/>
          <w:szCs w:val="14"/>
        </w:rPr>
      </w:pPr>
      <w:proofErr w:type="spellStart"/>
      <w:r w:rsidRPr="006D723E">
        <w:rPr>
          <w:rFonts w:ascii="Arial" w:hAnsi="Arial" w:cs="Arial"/>
          <w:color w:val="000000" w:themeColor="text1"/>
          <w:sz w:val="14"/>
          <w:szCs w:val="14"/>
        </w:rPr>
        <w:t>MobiToWeb</w:t>
      </w:r>
      <w:proofErr w:type="spellEnd"/>
      <w:r w:rsidRPr="006D723E">
        <w:rPr>
          <w:rFonts w:ascii="Arial" w:hAnsi="Arial" w:cs="Arial"/>
          <w:color w:val="000000" w:themeColor="text1"/>
          <w:sz w:val="14"/>
          <w:szCs w:val="14"/>
        </w:rPr>
        <w:t>: a multi-platform mobile application for instant image capturing and sharing – Boomerang Software LLC</w:t>
      </w:r>
    </w:p>
    <w:p w:rsidR="006D723E" w:rsidRPr="006D723E" w:rsidRDefault="006D723E" w:rsidP="006D723E">
      <w:pPr>
        <w:pStyle w:val="CVBulleting"/>
        <w:spacing w:line="360" w:lineRule="auto"/>
        <w:rPr>
          <w:rFonts w:ascii="Arial" w:hAnsi="Arial" w:cs="Arial"/>
          <w:color w:val="000000" w:themeColor="text1"/>
          <w:sz w:val="14"/>
          <w:szCs w:val="14"/>
        </w:rPr>
      </w:pPr>
      <w:proofErr w:type="spellStart"/>
      <w:r w:rsidRPr="006D723E">
        <w:rPr>
          <w:rFonts w:ascii="Arial" w:hAnsi="Arial" w:cs="Arial"/>
          <w:color w:val="000000" w:themeColor="text1"/>
          <w:sz w:val="14"/>
          <w:szCs w:val="14"/>
        </w:rPr>
        <w:t>Youtego</w:t>
      </w:r>
      <w:proofErr w:type="spellEnd"/>
      <w:r w:rsidRPr="006D723E">
        <w:rPr>
          <w:rFonts w:ascii="Arial" w:hAnsi="Arial" w:cs="Arial"/>
          <w:color w:val="000000" w:themeColor="text1"/>
          <w:sz w:val="14"/>
          <w:szCs w:val="14"/>
        </w:rPr>
        <w:t xml:space="preserve"> - Social network and self-visualization tool – INTESYS Group</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Gas Network Simulation and Analysis Software (GNSA) – Eucalypt Systems, Inc.</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Gas Compressibility Factor Calculation Package (GCFC) – Eucalypt Systems, Inc.</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The McGraw-Hill Computer Inventory Tool on </w:t>
      </w:r>
      <w:proofErr w:type="spellStart"/>
      <w:r w:rsidRPr="006D723E">
        <w:rPr>
          <w:rFonts w:ascii="Arial" w:hAnsi="Arial" w:cs="Arial"/>
          <w:color w:val="000000" w:themeColor="text1"/>
          <w:sz w:val="14"/>
          <w:szCs w:val="14"/>
        </w:rPr>
        <w:t>TechEng</w:t>
      </w:r>
      <w:proofErr w:type="spellEnd"/>
      <w:r w:rsidRPr="006D723E">
        <w:rPr>
          <w:rFonts w:ascii="Arial" w:hAnsi="Arial" w:cs="Arial"/>
          <w:color w:val="000000" w:themeColor="text1"/>
          <w:sz w:val="14"/>
          <w:szCs w:val="14"/>
        </w:rPr>
        <w:t xml:space="preserve"> – Standard &amp; Poor's (S&amp;P) – EPAM Systems, Inc.</w:t>
      </w:r>
    </w:p>
    <w:p w:rsidR="006D723E" w:rsidRPr="006D723E" w:rsidRDefault="006D723E" w:rsidP="006D723E">
      <w:pPr>
        <w:pStyle w:val="CVBulleting"/>
        <w:spacing w:line="360" w:lineRule="auto"/>
        <w:rPr>
          <w:rFonts w:ascii="Arial" w:hAnsi="Arial" w:cs="Arial"/>
          <w:color w:val="000000" w:themeColor="text1"/>
          <w:sz w:val="14"/>
          <w:szCs w:val="14"/>
        </w:rPr>
      </w:pPr>
      <w:r w:rsidRPr="006D723E">
        <w:rPr>
          <w:rFonts w:ascii="Arial" w:hAnsi="Arial" w:cs="Arial"/>
          <w:color w:val="000000" w:themeColor="text1"/>
          <w:sz w:val="14"/>
          <w:szCs w:val="14"/>
        </w:rPr>
        <w:t xml:space="preserve">Integration of </w:t>
      </w:r>
      <w:proofErr w:type="spellStart"/>
      <w:r w:rsidRPr="006D723E">
        <w:rPr>
          <w:rFonts w:ascii="Arial" w:hAnsi="Arial" w:cs="Arial"/>
          <w:color w:val="000000" w:themeColor="text1"/>
          <w:sz w:val="14"/>
          <w:szCs w:val="14"/>
        </w:rPr>
        <w:t>SugarCRM</w:t>
      </w:r>
      <w:proofErr w:type="spellEnd"/>
      <w:r w:rsidRPr="006D723E">
        <w:rPr>
          <w:rFonts w:ascii="Arial" w:hAnsi="Arial" w:cs="Arial"/>
          <w:color w:val="000000" w:themeColor="text1"/>
          <w:sz w:val="14"/>
          <w:szCs w:val="14"/>
        </w:rPr>
        <w:t xml:space="preserve"> into the internal CRM Systems - EPAM Systems, Inc.</w:t>
      </w: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p w:rsidR="006D723E" w:rsidRPr="006D723E" w:rsidRDefault="006D723E" w:rsidP="006D723E">
      <w:pPr>
        <w:spacing w:line="360" w:lineRule="auto"/>
        <w:rPr>
          <w:rFonts w:ascii="Arial" w:hAnsi="Arial" w:cs="Arial"/>
          <w:color w:val="000000" w:themeColor="text1"/>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4"/>
        <w:gridCol w:w="1600"/>
        <w:gridCol w:w="2557"/>
        <w:gridCol w:w="1745"/>
      </w:tblGrid>
      <w:tr w:rsidR="006D723E" w:rsidRPr="006D723E" w:rsidTr="00710AF0">
        <w:trPr>
          <w:jc w:val="center"/>
        </w:trPr>
        <w:tc>
          <w:tcPr>
            <w:tcW w:w="1977" w:type="dxa"/>
            <w:vAlign w:val="center"/>
          </w:tcPr>
          <w:p w:rsidR="006D723E" w:rsidRPr="006D723E" w:rsidRDefault="006D723E" w:rsidP="006D723E">
            <w:pPr>
              <w:spacing w:line="360" w:lineRule="auto"/>
              <w:jc w:val="center"/>
              <w:rPr>
                <w:rFonts w:ascii="Arial" w:hAnsi="Arial" w:cs="Arial"/>
                <w:color w:val="000000" w:themeColor="text1"/>
                <w:sz w:val="14"/>
                <w:szCs w:val="14"/>
              </w:rPr>
            </w:pPr>
            <w:r w:rsidRPr="006D723E">
              <w:rPr>
                <w:rFonts w:ascii="Arial" w:hAnsi="Arial" w:cs="Arial"/>
                <w:noProof/>
                <w:color w:val="000000" w:themeColor="text1"/>
                <w:sz w:val="14"/>
                <w:szCs w:val="14"/>
              </w:rPr>
              <w:drawing>
                <wp:inline distT="0" distB="0" distL="0" distR="0">
                  <wp:extent cx="802257" cy="200564"/>
                  <wp:effectExtent l="0" t="0" r="0"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me.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7915" cy="204479"/>
                          </a:xfrm>
                          <a:prstGeom prst="rect">
                            <a:avLst/>
                          </a:prstGeom>
                        </pic:spPr>
                      </pic:pic>
                    </a:graphicData>
                  </a:graphic>
                </wp:inline>
              </w:drawing>
            </w:r>
          </w:p>
        </w:tc>
        <w:tc>
          <w:tcPr>
            <w:tcW w:w="2871" w:type="dxa"/>
            <w:vAlign w:val="center"/>
          </w:tcPr>
          <w:p w:rsidR="006D723E" w:rsidRPr="006D723E" w:rsidRDefault="006D723E" w:rsidP="006D723E">
            <w:pPr>
              <w:spacing w:line="360" w:lineRule="auto"/>
              <w:jc w:val="center"/>
              <w:rPr>
                <w:rFonts w:ascii="Arial" w:hAnsi="Arial" w:cs="Arial"/>
                <w:color w:val="000000" w:themeColor="text1"/>
                <w:sz w:val="14"/>
                <w:szCs w:val="14"/>
              </w:rPr>
            </w:pPr>
            <w:r w:rsidRPr="006D723E">
              <w:rPr>
                <w:rFonts w:ascii="Arial" w:hAnsi="Arial" w:cs="Arial"/>
                <w:noProof/>
                <w:color w:val="000000" w:themeColor="text1"/>
                <w:sz w:val="14"/>
                <w:szCs w:val="14"/>
              </w:rPr>
              <w:drawing>
                <wp:inline distT="0" distB="0" distL="0" distR="0">
                  <wp:extent cx="819508" cy="232913"/>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logo.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2136" cy="245028"/>
                          </a:xfrm>
                          <a:prstGeom prst="rect">
                            <a:avLst/>
                          </a:prstGeom>
                        </pic:spPr>
                      </pic:pic>
                    </a:graphicData>
                  </a:graphic>
                </wp:inline>
              </w:drawing>
            </w:r>
          </w:p>
        </w:tc>
        <w:tc>
          <w:tcPr>
            <w:tcW w:w="1661" w:type="dxa"/>
            <w:vAlign w:val="center"/>
          </w:tcPr>
          <w:p w:rsidR="006D723E" w:rsidRPr="006D723E" w:rsidRDefault="006D723E" w:rsidP="006D723E">
            <w:pPr>
              <w:spacing w:line="360" w:lineRule="auto"/>
              <w:jc w:val="center"/>
              <w:rPr>
                <w:rFonts w:ascii="Arial" w:hAnsi="Arial" w:cs="Arial"/>
                <w:color w:val="000000" w:themeColor="text1"/>
                <w:sz w:val="14"/>
                <w:szCs w:val="14"/>
              </w:rPr>
            </w:pPr>
            <w:r w:rsidRPr="006D723E">
              <w:rPr>
                <w:rFonts w:ascii="Arial" w:hAnsi="Arial" w:cs="Arial"/>
                <w:noProof/>
                <w:color w:val="000000" w:themeColor="text1"/>
                <w:sz w:val="14"/>
                <w:szCs w:val="14"/>
              </w:rPr>
              <w:drawing>
                <wp:inline distT="0" distB="0" distL="0" distR="0">
                  <wp:extent cx="1485662" cy="267419"/>
                  <wp:effectExtent l="0" t="0" r="635"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afé - Wordpress blog_heade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4491" cy="279808"/>
                          </a:xfrm>
                          <a:prstGeom prst="rect">
                            <a:avLst/>
                          </a:prstGeom>
                        </pic:spPr>
                      </pic:pic>
                    </a:graphicData>
                  </a:graphic>
                </wp:inline>
              </w:drawing>
            </w:r>
          </w:p>
        </w:tc>
        <w:tc>
          <w:tcPr>
            <w:tcW w:w="2556" w:type="dxa"/>
            <w:vAlign w:val="center"/>
          </w:tcPr>
          <w:p w:rsidR="006D723E" w:rsidRPr="006D723E" w:rsidRDefault="006D723E" w:rsidP="006D723E">
            <w:pPr>
              <w:spacing w:line="360" w:lineRule="auto"/>
              <w:jc w:val="center"/>
              <w:rPr>
                <w:rFonts w:ascii="Arial" w:hAnsi="Arial" w:cs="Arial"/>
                <w:noProof/>
                <w:color w:val="000000" w:themeColor="text1"/>
                <w:sz w:val="14"/>
                <w:szCs w:val="14"/>
              </w:rPr>
            </w:pPr>
            <w:r w:rsidRPr="006D723E">
              <w:rPr>
                <w:rFonts w:ascii="Arial" w:hAnsi="Arial" w:cs="Arial"/>
                <w:noProof/>
                <w:color w:val="000000" w:themeColor="text1"/>
                <w:sz w:val="14"/>
                <w:szCs w:val="14"/>
              </w:rPr>
              <w:drawing>
                <wp:inline distT="0" distB="0" distL="0" distR="0">
                  <wp:extent cx="930910" cy="217212"/>
                  <wp:effectExtent l="0" t="0" r="254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logo.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1061" cy="219580"/>
                          </a:xfrm>
                          <a:prstGeom prst="rect">
                            <a:avLst/>
                          </a:prstGeom>
                        </pic:spPr>
                      </pic:pic>
                    </a:graphicData>
                  </a:graphic>
                </wp:inline>
              </w:drawing>
            </w:r>
          </w:p>
        </w:tc>
      </w:tr>
    </w:tbl>
    <w:p w:rsidR="006D723E" w:rsidRPr="006D723E" w:rsidRDefault="006D723E" w:rsidP="006D723E">
      <w:pPr>
        <w:spacing w:line="360" w:lineRule="auto"/>
        <w:rPr>
          <w:rFonts w:ascii="Arial" w:hAnsi="Arial" w:cs="Arial"/>
          <w:color w:val="000000" w:themeColor="text1"/>
          <w:sz w:val="14"/>
          <w:szCs w:val="14"/>
        </w:rPr>
      </w:pPr>
    </w:p>
    <w:p w:rsidR="005B2924" w:rsidRPr="006D723E" w:rsidRDefault="005B2924" w:rsidP="006D723E">
      <w:pPr>
        <w:spacing w:line="360" w:lineRule="auto"/>
        <w:rPr>
          <w:rFonts w:ascii="Arial" w:hAnsi="Arial" w:cs="Arial"/>
          <w:color w:val="000000" w:themeColor="text1"/>
          <w:sz w:val="14"/>
          <w:szCs w:val="14"/>
        </w:rPr>
      </w:pPr>
    </w:p>
    <w:sectPr w:rsidR="005B2924" w:rsidRPr="006D723E" w:rsidSect="006D723E">
      <w:type w:val="continuous"/>
      <w:pgSz w:w="11907" w:h="16839" w:code="9"/>
      <w:pgMar w:top="697" w:right="3627" w:bottom="720" w:left="1080" w:header="270" w:footer="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CF" w:rsidRDefault="006D723E" w:rsidP="00B50A1E">
    <w:pPr>
      <w:pStyle w:val="Footer"/>
      <w:jc w:val="right"/>
      <w:rPr>
        <w:color w:val="A6A6A6" w:themeColor="background1" w:themeShade="A6"/>
        <w:sz w:val="19"/>
        <w:szCs w:val="19"/>
      </w:rPr>
    </w:pPr>
  </w:p>
  <w:p w:rsidR="0037530D" w:rsidRPr="00F35B0F" w:rsidRDefault="006D723E" w:rsidP="00B50A1E">
    <w:pPr>
      <w:pStyle w:val="Footer"/>
      <w:jc w:val="right"/>
      <w:rPr>
        <w:color w:val="A6A6A6" w:themeColor="background1" w:themeShade="A6"/>
        <w:sz w:val="19"/>
        <w:szCs w:val="19"/>
      </w:rPr>
    </w:pPr>
    <w:r w:rsidRPr="00F35B0F">
      <w:rPr>
        <w:color w:val="A6A6A6" w:themeColor="background1" w:themeShade="A6"/>
        <w:sz w:val="19"/>
        <w:szCs w:val="19"/>
      </w:rPr>
      <w:t xml:space="preserve">Business Analyst, Consultant | Page </w:t>
    </w:r>
    <w:r w:rsidRPr="00F35B0F">
      <w:rPr>
        <w:b/>
        <w:bCs/>
        <w:color w:val="A6A6A6" w:themeColor="background1" w:themeShade="A6"/>
        <w:sz w:val="19"/>
        <w:szCs w:val="19"/>
      </w:rPr>
      <w:fldChar w:fldCharType="begin"/>
    </w:r>
    <w:r w:rsidRPr="00F35B0F">
      <w:rPr>
        <w:b/>
        <w:bCs/>
        <w:color w:val="A6A6A6" w:themeColor="background1" w:themeShade="A6"/>
        <w:sz w:val="19"/>
        <w:szCs w:val="19"/>
      </w:rPr>
      <w:instrText xml:space="preserve"> PAGE </w:instrText>
    </w:r>
    <w:r w:rsidRPr="00F35B0F">
      <w:rPr>
        <w:b/>
        <w:bCs/>
        <w:color w:val="A6A6A6" w:themeColor="background1" w:themeShade="A6"/>
        <w:sz w:val="19"/>
        <w:szCs w:val="19"/>
      </w:rPr>
      <w:fldChar w:fldCharType="separate"/>
    </w:r>
    <w:r>
      <w:rPr>
        <w:b/>
        <w:bCs/>
        <w:noProof/>
        <w:color w:val="A6A6A6" w:themeColor="background1" w:themeShade="A6"/>
        <w:sz w:val="19"/>
        <w:szCs w:val="19"/>
      </w:rPr>
      <w:t>1</w:t>
    </w:r>
    <w:r w:rsidRPr="00F35B0F">
      <w:rPr>
        <w:b/>
        <w:bCs/>
        <w:color w:val="A6A6A6" w:themeColor="background1" w:themeShade="A6"/>
        <w:sz w:val="19"/>
        <w:szCs w:val="19"/>
      </w:rPr>
      <w:fldChar w:fldCharType="end"/>
    </w:r>
    <w:r w:rsidRPr="00F35B0F">
      <w:rPr>
        <w:color w:val="A6A6A6" w:themeColor="background1" w:themeShade="A6"/>
        <w:sz w:val="19"/>
        <w:szCs w:val="19"/>
      </w:rPr>
      <w:t xml:space="preserve"> of </w:t>
    </w:r>
    <w:r w:rsidRPr="00F35B0F">
      <w:rPr>
        <w:b/>
        <w:bCs/>
        <w:color w:val="A6A6A6" w:themeColor="background1" w:themeShade="A6"/>
        <w:sz w:val="19"/>
        <w:szCs w:val="19"/>
      </w:rPr>
      <w:fldChar w:fldCharType="begin"/>
    </w:r>
    <w:r w:rsidRPr="00F35B0F">
      <w:rPr>
        <w:b/>
        <w:bCs/>
        <w:color w:val="A6A6A6" w:themeColor="background1" w:themeShade="A6"/>
        <w:sz w:val="19"/>
        <w:szCs w:val="19"/>
      </w:rPr>
      <w:instrText xml:space="preserve"> NUMPAGES  </w:instrText>
    </w:r>
    <w:r w:rsidRPr="00F35B0F">
      <w:rPr>
        <w:b/>
        <w:bCs/>
        <w:color w:val="A6A6A6" w:themeColor="background1" w:themeShade="A6"/>
        <w:sz w:val="19"/>
        <w:szCs w:val="19"/>
      </w:rPr>
      <w:fldChar w:fldCharType="separate"/>
    </w:r>
    <w:r>
      <w:rPr>
        <w:b/>
        <w:bCs/>
        <w:noProof/>
        <w:color w:val="A6A6A6" w:themeColor="background1" w:themeShade="A6"/>
        <w:sz w:val="19"/>
        <w:szCs w:val="19"/>
      </w:rPr>
      <w:t>4</w:t>
    </w:r>
    <w:r w:rsidRPr="00F35B0F">
      <w:rPr>
        <w:b/>
        <w:bCs/>
        <w:color w:val="A6A6A6" w:themeColor="background1" w:themeShade="A6"/>
        <w:sz w:val="19"/>
        <w:szCs w:val="19"/>
      </w:rPr>
      <w:fldChar w:fldCharType="end"/>
    </w:r>
  </w:p>
  <w:p w:rsidR="0037530D" w:rsidRDefault="006D723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0D" w:rsidRDefault="006D723E" w:rsidP="00A13CD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750"/>
      <w:gridCol w:w="3780"/>
    </w:tblGrid>
    <w:tr w:rsidR="0037530D" w:rsidRPr="00A13CD4" w:rsidTr="00A60DCF">
      <w:tc>
        <w:tcPr>
          <w:tcW w:w="3280" w:type="dxa"/>
        </w:tcPr>
        <w:p w:rsidR="0037530D" w:rsidRPr="00F35B0F" w:rsidRDefault="006D723E" w:rsidP="0037530D">
          <w:pPr>
            <w:pStyle w:val="Header"/>
            <w:tabs>
              <w:tab w:val="clear" w:pos="4680"/>
              <w:tab w:val="clear" w:pos="9810"/>
            </w:tabs>
            <w:rPr>
              <w:color w:val="A6A6A6" w:themeColor="background1" w:themeShade="A6"/>
              <w:sz w:val="19"/>
              <w:szCs w:val="19"/>
            </w:rPr>
          </w:pPr>
          <w:r w:rsidRPr="00F35B0F">
            <w:rPr>
              <w:color w:val="A6A6A6" w:themeColor="background1" w:themeShade="A6"/>
              <w:sz w:val="19"/>
              <w:szCs w:val="19"/>
            </w:rPr>
            <w:t>Marat Avetisyan – Curriculum Vitae</w:t>
          </w:r>
        </w:p>
      </w:tc>
      <w:tc>
        <w:tcPr>
          <w:tcW w:w="2750" w:type="dxa"/>
        </w:tcPr>
        <w:p w:rsidR="0037530D" w:rsidRPr="00F35B0F" w:rsidRDefault="006D723E" w:rsidP="0037530D">
          <w:pPr>
            <w:pStyle w:val="Header"/>
            <w:tabs>
              <w:tab w:val="clear" w:pos="4680"/>
              <w:tab w:val="clear" w:pos="9810"/>
            </w:tabs>
            <w:rPr>
              <w:color w:val="A6A6A6" w:themeColor="background1" w:themeShade="A6"/>
              <w:sz w:val="19"/>
              <w:szCs w:val="19"/>
            </w:rPr>
          </w:pPr>
        </w:p>
      </w:tc>
      <w:tc>
        <w:tcPr>
          <w:tcW w:w="3780" w:type="dxa"/>
        </w:tcPr>
        <w:p w:rsidR="0037530D" w:rsidRPr="00F35B0F" w:rsidRDefault="006D723E" w:rsidP="006F098B">
          <w:pPr>
            <w:pStyle w:val="Header"/>
            <w:tabs>
              <w:tab w:val="clear" w:pos="4680"/>
              <w:tab w:val="clear" w:pos="9810"/>
            </w:tabs>
            <w:rPr>
              <w:color w:val="A6A6A6" w:themeColor="background1" w:themeShade="A6"/>
              <w:sz w:val="19"/>
              <w:szCs w:val="19"/>
            </w:rPr>
          </w:pPr>
          <w:r w:rsidRPr="00F35B0F">
            <w:rPr>
              <w:color w:val="A6A6A6" w:themeColor="background1" w:themeShade="A6"/>
              <w:sz w:val="19"/>
              <w:szCs w:val="19"/>
            </w:rPr>
            <w:t xml:space="preserve">Last updated:  </w:t>
          </w:r>
          <w:r w:rsidRPr="00F35B0F">
            <w:rPr>
              <w:color w:val="A6A6A6" w:themeColor="background1" w:themeShade="A6"/>
              <w:sz w:val="19"/>
              <w:szCs w:val="19"/>
            </w:rPr>
            <w:fldChar w:fldCharType="begin"/>
          </w:r>
          <w:r w:rsidRPr="00F35B0F">
            <w:rPr>
              <w:color w:val="A6A6A6" w:themeColor="background1" w:themeShade="A6"/>
              <w:sz w:val="19"/>
              <w:szCs w:val="19"/>
            </w:rPr>
            <w:instrText xml:space="preserve"> DATE \@ "MMMM d, yyyy" </w:instrText>
          </w:r>
          <w:r w:rsidRPr="00F35B0F">
            <w:rPr>
              <w:color w:val="A6A6A6" w:themeColor="background1" w:themeShade="A6"/>
              <w:sz w:val="19"/>
              <w:szCs w:val="19"/>
            </w:rPr>
            <w:fldChar w:fldCharType="separate"/>
          </w:r>
          <w:r>
            <w:rPr>
              <w:noProof/>
              <w:color w:val="A6A6A6" w:themeColor="background1" w:themeShade="A6"/>
              <w:sz w:val="19"/>
              <w:szCs w:val="19"/>
            </w:rPr>
            <w:t>September 19, 2015</w:t>
          </w:r>
          <w:r w:rsidRPr="00F35B0F">
            <w:rPr>
              <w:color w:val="A6A6A6" w:themeColor="background1" w:themeShade="A6"/>
              <w:sz w:val="19"/>
              <w:szCs w:val="19"/>
            </w:rPr>
            <w:fldChar w:fldCharType="end"/>
          </w:r>
        </w:p>
      </w:tc>
    </w:tr>
  </w:tbl>
  <w:p w:rsidR="0037530D" w:rsidRPr="00B57C66" w:rsidRDefault="006D723E" w:rsidP="00A60DCF">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D3207"/>
    <w:multiLevelType w:val="hybridMultilevel"/>
    <w:tmpl w:val="267AA1E8"/>
    <w:lvl w:ilvl="0" w:tplc="D48A4C14">
      <w:start w:val="1"/>
      <w:numFmt w:val="bullet"/>
      <w:pStyle w:val="CVBulle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723E"/>
    <w:rsid w:val="005B2924"/>
    <w:rsid w:val="006D7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3E"/>
    <w:pPr>
      <w:spacing w:before="10" w:after="1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6D7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FullName">
    <w:name w:val="CVFullName"/>
    <w:basedOn w:val="Normal"/>
    <w:next w:val="Normal"/>
    <w:autoRedefine/>
    <w:qFormat/>
    <w:rsid w:val="006D723E"/>
    <w:pPr>
      <w:jc w:val="center"/>
    </w:pPr>
    <w:rPr>
      <w:rFonts w:asciiTheme="minorHAnsi" w:hAnsiTheme="minorHAnsi"/>
      <w:b/>
      <w:sz w:val="40"/>
    </w:rPr>
  </w:style>
  <w:style w:type="paragraph" w:customStyle="1" w:styleId="CVProfessionTitle">
    <w:name w:val="CVProfessionTitle"/>
    <w:basedOn w:val="Normal"/>
    <w:next w:val="Normal"/>
    <w:autoRedefine/>
    <w:qFormat/>
    <w:rsid w:val="006D723E"/>
    <w:pPr>
      <w:jc w:val="center"/>
    </w:pPr>
    <w:rPr>
      <w:b/>
      <w:smallCaps/>
      <w:sz w:val="32"/>
    </w:rPr>
  </w:style>
  <w:style w:type="paragraph" w:customStyle="1" w:styleId="CVBulleting">
    <w:name w:val="CVBulleting"/>
    <w:basedOn w:val="Normal"/>
    <w:autoRedefine/>
    <w:qFormat/>
    <w:rsid w:val="006D723E"/>
    <w:pPr>
      <w:numPr>
        <w:numId w:val="1"/>
      </w:numPr>
      <w:spacing w:before="4" w:after="40"/>
      <w:ind w:left="432" w:hanging="288"/>
    </w:pPr>
    <w:rPr>
      <w:sz w:val="20"/>
    </w:rPr>
  </w:style>
  <w:style w:type="paragraph" w:customStyle="1" w:styleId="CVHeading1">
    <w:name w:val="CVHeading1"/>
    <w:basedOn w:val="Heading1"/>
    <w:next w:val="Normal"/>
    <w:autoRedefine/>
    <w:qFormat/>
    <w:rsid w:val="006D723E"/>
    <w:pPr>
      <w:keepNext w:val="0"/>
      <w:keepLines w:val="0"/>
      <w:pBdr>
        <w:bottom w:val="single" w:sz="4" w:space="1" w:color="auto"/>
      </w:pBdr>
      <w:spacing w:before="360" w:after="80"/>
      <w:contextualSpacing/>
      <w:jc w:val="center"/>
    </w:pPr>
    <w:rPr>
      <w:rFonts w:ascii="Calibri" w:eastAsia="Times New Roman" w:hAnsi="Calibri" w:cs="Times New Roman"/>
      <w:smallCaps/>
      <w:color w:val="auto"/>
    </w:rPr>
  </w:style>
  <w:style w:type="paragraph" w:customStyle="1" w:styleId="CVHeading2">
    <w:name w:val="CVHeading2"/>
    <w:basedOn w:val="Normal"/>
    <w:next w:val="Normal"/>
    <w:autoRedefine/>
    <w:qFormat/>
    <w:rsid w:val="006D723E"/>
    <w:rPr>
      <w:b/>
      <w:sz w:val="24"/>
    </w:rPr>
  </w:style>
  <w:style w:type="paragraph" w:customStyle="1" w:styleId="CVProject">
    <w:name w:val="CVProject"/>
    <w:basedOn w:val="Normal"/>
    <w:next w:val="Normal"/>
    <w:autoRedefine/>
    <w:qFormat/>
    <w:rsid w:val="006D723E"/>
    <w:rPr>
      <w:i/>
    </w:rPr>
  </w:style>
  <w:style w:type="paragraph" w:styleId="Header">
    <w:name w:val="header"/>
    <w:basedOn w:val="Normal"/>
    <w:link w:val="HeaderChar"/>
    <w:autoRedefine/>
    <w:uiPriority w:val="99"/>
    <w:unhideWhenUsed/>
    <w:qFormat/>
    <w:rsid w:val="006D723E"/>
    <w:pPr>
      <w:tabs>
        <w:tab w:val="center" w:pos="4680"/>
        <w:tab w:val="right" w:pos="9810"/>
      </w:tabs>
      <w:spacing w:before="0" w:after="0"/>
    </w:pPr>
    <w:rPr>
      <w:color w:val="595959" w:themeColor="text1" w:themeTint="A6"/>
      <w:sz w:val="20"/>
      <w:szCs w:val="20"/>
    </w:rPr>
  </w:style>
  <w:style w:type="character" w:customStyle="1" w:styleId="HeaderChar">
    <w:name w:val="Header Char"/>
    <w:basedOn w:val="DefaultParagraphFont"/>
    <w:link w:val="Header"/>
    <w:uiPriority w:val="99"/>
    <w:rsid w:val="006D723E"/>
    <w:rPr>
      <w:rFonts w:ascii="Calibri" w:eastAsia="Times New Roman" w:hAnsi="Calibri" w:cs="Times New Roman"/>
      <w:color w:val="595959" w:themeColor="text1" w:themeTint="A6"/>
      <w:sz w:val="20"/>
      <w:szCs w:val="20"/>
    </w:rPr>
  </w:style>
  <w:style w:type="paragraph" w:styleId="Footer">
    <w:name w:val="footer"/>
    <w:basedOn w:val="Normal"/>
    <w:link w:val="FooterChar"/>
    <w:autoRedefine/>
    <w:uiPriority w:val="99"/>
    <w:unhideWhenUsed/>
    <w:qFormat/>
    <w:rsid w:val="006D723E"/>
    <w:pPr>
      <w:tabs>
        <w:tab w:val="center" w:pos="4680"/>
        <w:tab w:val="right" w:pos="9360"/>
      </w:tabs>
      <w:spacing w:before="0" w:after="0"/>
    </w:pPr>
    <w:rPr>
      <w:color w:val="595959" w:themeColor="text1" w:themeTint="A6"/>
    </w:rPr>
  </w:style>
  <w:style w:type="character" w:customStyle="1" w:styleId="FooterChar">
    <w:name w:val="Footer Char"/>
    <w:basedOn w:val="DefaultParagraphFont"/>
    <w:link w:val="Footer"/>
    <w:uiPriority w:val="99"/>
    <w:rsid w:val="006D723E"/>
    <w:rPr>
      <w:rFonts w:ascii="Calibri" w:eastAsia="Times New Roman" w:hAnsi="Calibri" w:cs="Times New Roman"/>
      <w:color w:val="595959" w:themeColor="text1" w:themeTint="A6"/>
    </w:rPr>
  </w:style>
  <w:style w:type="table" w:styleId="TableGrid">
    <w:name w:val="Table Grid"/>
    <w:basedOn w:val="TableNormal"/>
    <w:uiPriority w:val="59"/>
    <w:rsid w:val="006D723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Heading22">
    <w:name w:val="CVHeading2.2"/>
    <w:basedOn w:val="CVHeading2"/>
    <w:autoRedefine/>
    <w:qFormat/>
    <w:rsid w:val="006D723E"/>
  </w:style>
  <w:style w:type="paragraph" w:customStyle="1" w:styleId="CVAddress">
    <w:name w:val="CVAddress"/>
    <w:basedOn w:val="Normal"/>
    <w:autoRedefine/>
    <w:qFormat/>
    <w:rsid w:val="006D723E"/>
    <w:pPr>
      <w:jc w:val="center"/>
    </w:pPr>
    <w:rPr>
      <w:color w:val="808080" w:themeColor="background1" w:themeShade="80"/>
      <w:sz w:val="18"/>
      <w:szCs w:val="21"/>
    </w:rPr>
  </w:style>
  <w:style w:type="character" w:customStyle="1" w:styleId="Heading1Char">
    <w:name w:val="Heading 1 Char"/>
    <w:basedOn w:val="DefaultParagraphFont"/>
    <w:link w:val="Heading1"/>
    <w:uiPriority w:val="9"/>
    <w:rsid w:val="006D72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72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out.me/marat.avetisya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usinessanalystcafe.word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hyperlink" Target="mailto:marat.avetisyan@gmail.com" TargetMode="External"/><Relationship Id="rId15" Type="http://schemas.openxmlformats.org/officeDocument/2006/relationships/image" Target="media/image4.png"/><Relationship Id="rId10" Type="http://schemas.openxmlformats.org/officeDocument/2006/relationships/hyperlink" Target="http://www.linkedin.com/in/maratavetisya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groups/BAC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2015-09-19T15:01:00Z</dcterms:created>
  <dcterms:modified xsi:type="dcterms:W3CDTF">2015-09-19T15:04:00Z</dcterms:modified>
</cp:coreProperties>
</file>