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Copyright © 2001 Dialogic Corporation. All Rights Reserved.</w:t>
      </w:r>
    </w:p>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All contents of this document are subject to change without notice and do not represent a commitment on the part of Dialogic Corporation. Every effort is made to ensure the accuracy of this information. However, due to ongoing product improvements and revisions, Dialogic Corporation cannot guarantee the accuracy of this material, nor can it accept responsibility for errors or omissions. No warranties of any nature are extended by the information contained in these copyrighted materials. Use or implementation of any one of the concepts, applications, or ideas described in this document or on Web pages maintained by Dialogic-may infringe one or more patents or other intellectual property rights owned by third parties. Dialogic does not condone or encourage such infringement. Dialogic makes no warranty with respect to such infringement, nor does Dialogic waive any of its own intellectual property rights which may cover systems implementing one or more of the ideas contained herein. Procurement of appropriate intellectual property rights and licenses is solely the responsibility of the system implementer. The software referred to in this document is provided under a Software License Agreement. Refer to the Software License Agreement for complete details governing the use of the software.</w:t>
      </w:r>
    </w:p>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All names, products, and services mentioned herein are the trademarks or registered trademarks of their respective organizations and are the sole property of their respective owners. DIALOGIC (including the Dialogic logo), DTI/124, and Springboard are registered trademarks of Dialogic Corporation. A detailed trademark.</w:t>
      </w:r>
    </w:p>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Publication Date: January, 2001</w:t>
      </w:r>
    </w:p>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Part Number: 05-1458-002</w:t>
      </w:r>
    </w:p>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Dialogic, an Intel Company</w:t>
      </w:r>
      <w:r w:rsidRPr="000B3D33">
        <w:rPr>
          <w:rFonts w:ascii="Arial" w:hAnsi="Arial" w:cs="Arial"/>
          <w:color w:val="000000"/>
          <w:sz w:val="20"/>
          <w:szCs w:val="20"/>
        </w:rPr>
        <w:br/>
        <w:t>1515 Route 10</w:t>
      </w:r>
      <w:r w:rsidRPr="000B3D33">
        <w:rPr>
          <w:rFonts w:ascii="Arial" w:hAnsi="Arial" w:cs="Arial"/>
          <w:color w:val="000000"/>
          <w:sz w:val="20"/>
          <w:szCs w:val="20"/>
        </w:rPr>
        <w:br/>
        <w:t>Parsippany NJ 07054</w:t>
      </w:r>
      <w:r w:rsidRPr="000B3D33">
        <w:rPr>
          <w:rFonts w:ascii="Arial" w:hAnsi="Arial" w:cs="Arial"/>
          <w:color w:val="000000"/>
          <w:sz w:val="20"/>
          <w:szCs w:val="20"/>
        </w:rPr>
        <w:br/>
        <w:t>U.S.A.</w:t>
      </w:r>
    </w:p>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For</w:t>
      </w:r>
      <w:r w:rsidRPr="000B3D33">
        <w:rPr>
          <w:rStyle w:val="apple-converted-space"/>
          <w:rFonts w:ascii="Arial" w:hAnsi="Arial" w:cs="Arial"/>
          <w:color w:val="000000"/>
          <w:sz w:val="20"/>
          <w:szCs w:val="20"/>
        </w:rPr>
        <w:t> </w:t>
      </w:r>
      <w:r w:rsidRPr="000B3D33">
        <w:rPr>
          <w:rFonts w:ascii="Arial" w:hAnsi="Arial" w:cs="Arial"/>
          <w:bCs/>
          <w:color w:val="000000"/>
          <w:sz w:val="20"/>
          <w:szCs w:val="20"/>
        </w:rPr>
        <w:t>Technical Support</w:t>
      </w:r>
      <w:r w:rsidRPr="000B3D33">
        <w:rPr>
          <w:rFonts w:ascii="Arial" w:hAnsi="Arial" w:cs="Arial"/>
          <w:color w:val="000000"/>
          <w:sz w:val="20"/>
          <w:szCs w:val="20"/>
        </w:rPr>
        <w:t>, visit the Dialogic support website at:</w:t>
      </w:r>
      <w:r w:rsidRPr="000B3D33">
        <w:rPr>
          <w:rStyle w:val="apple-converted-space"/>
          <w:rFonts w:ascii="Arial" w:hAnsi="Arial" w:cs="Arial"/>
          <w:color w:val="000000"/>
          <w:sz w:val="20"/>
          <w:szCs w:val="20"/>
        </w:rPr>
        <w:t> </w:t>
      </w:r>
      <w:hyperlink r:id="rId4" w:history="1">
        <w:r w:rsidRPr="000B3D33">
          <w:rPr>
            <w:rFonts w:ascii="Arial" w:hAnsi="Arial" w:cs="Arial"/>
            <w:color w:val="0000FF"/>
            <w:sz w:val="20"/>
            <w:szCs w:val="20"/>
            <w:u w:val="single"/>
          </w:rPr>
          <w:br/>
        </w:r>
        <w:r w:rsidRPr="000B3D33">
          <w:rPr>
            <w:rStyle w:val="Hyperlink"/>
            <w:rFonts w:ascii="Arial" w:hAnsi="Arial" w:cs="Arial"/>
            <w:sz w:val="20"/>
            <w:szCs w:val="20"/>
          </w:rPr>
          <w:t>http://support.dialogic.com</w:t>
        </w:r>
      </w:hyperlink>
    </w:p>
    <w:p w:rsidR="000B3D33" w:rsidRPr="000B3D33" w:rsidRDefault="000B3D33" w:rsidP="000B3D33">
      <w:pPr>
        <w:pStyle w:val="NormalWeb"/>
        <w:spacing w:line="360" w:lineRule="auto"/>
        <w:rPr>
          <w:rFonts w:ascii="Arial" w:hAnsi="Arial" w:cs="Arial"/>
          <w:color w:val="000000"/>
          <w:sz w:val="20"/>
          <w:szCs w:val="20"/>
        </w:rPr>
      </w:pPr>
      <w:r w:rsidRPr="000B3D33">
        <w:rPr>
          <w:rFonts w:ascii="Arial" w:hAnsi="Arial" w:cs="Arial"/>
          <w:color w:val="000000"/>
          <w:sz w:val="20"/>
          <w:szCs w:val="20"/>
        </w:rPr>
        <w:t>For</w:t>
      </w:r>
      <w:r w:rsidRPr="000B3D33">
        <w:rPr>
          <w:rStyle w:val="apple-converted-space"/>
          <w:rFonts w:ascii="Arial" w:hAnsi="Arial" w:cs="Arial"/>
          <w:color w:val="000000"/>
          <w:sz w:val="20"/>
          <w:szCs w:val="20"/>
        </w:rPr>
        <w:t> </w:t>
      </w:r>
      <w:r w:rsidRPr="000B3D33">
        <w:rPr>
          <w:rFonts w:ascii="Arial" w:hAnsi="Arial" w:cs="Arial"/>
          <w:bCs/>
          <w:color w:val="000000"/>
          <w:sz w:val="20"/>
          <w:szCs w:val="20"/>
        </w:rPr>
        <w:t>Sales Offices</w:t>
      </w:r>
      <w:r w:rsidRPr="000B3D33">
        <w:rPr>
          <w:rStyle w:val="apple-converted-space"/>
          <w:rFonts w:ascii="Arial" w:hAnsi="Arial" w:cs="Arial"/>
          <w:color w:val="000000"/>
          <w:sz w:val="20"/>
          <w:szCs w:val="20"/>
        </w:rPr>
        <w:t> </w:t>
      </w:r>
      <w:r w:rsidRPr="000B3D33">
        <w:rPr>
          <w:rFonts w:ascii="Arial" w:hAnsi="Arial" w:cs="Arial"/>
          <w:color w:val="000000"/>
          <w:sz w:val="20"/>
          <w:szCs w:val="20"/>
        </w:rPr>
        <w:t>and other contact information, visit the main Dialogic website at:</w:t>
      </w:r>
      <w:r w:rsidRPr="000B3D33">
        <w:rPr>
          <w:rStyle w:val="apple-converted-space"/>
          <w:rFonts w:ascii="Arial" w:hAnsi="Arial" w:cs="Arial"/>
          <w:color w:val="000000"/>
          <w:sz w:val="20"/>
          <w:szCs w:val="20"/>
        </w:rPr>
        <w:t> </w:t>
      </w:r>
      <w:hyperlink r:id="rId5" w:history="1">
        <w:r w:rsidRPr="000B3D33">
          <w:rPr>
            <w:rFonts w:ascii="Arial" w:hAnsi="Arial" w:cs="Arial"/>
            <w:color w:val="0000FF"/>
            <w:sz w:val="20"/>
            <w:szCs w:val="20"/>
            <w:u w:val="single"/>
          </w:rPr>
          <w:br/>
        </w:r>
        <w:r w:rsidRPr="000B3D33">
          <w:rPr>
            <w:rStyle w:val="Hyperlink"/>
            <w:rFonts w:ascii="Arial" w:hAnsi="Arial" w:cs="Arial"/>
            <w:sz w:val="20"/>
            <w:szCs w:val="20"/>
          </w:rPr>
          <w:t>http://www.dialogic.com</w:t>
        </w:r>
      </w:hyperlink>
    </w:p>
    <w:p w:rsidR="0066132C" w:rsidRPr="000B3D33" w:rsidRDefault="0066132C" w:rsidP="000B3D33">
      <w:pPr>
        <w:spacing w:line="360" w:lineRule="auto"/>
        <w:rPr>
          <w:rFonts w:ascii="Arial" w:hAnsi="Arial" w:cs="Arial"/>
          <w:sz w:val="20"/>
          <w:szCs w:val="20"/>
        </w:rPr>
      </w:pPr>
    </w:p>
    <w:sectPr w:rsidR="0066132C" w:rsidRPr="000B3D33" w:rsidSect="000B3D3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B3D33"/>
    <w:rsid w:val="000B3D33"/>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D33"/>
  </w:style>
  <w:style w:type="character" w:styleId="Hyperlink">
    <w:name w:val="Hyperlink"/>
    <w:basedOn w:val="DefaultParagraphFont"/>
    <w:uiPriority w:val="99"/>
    <w:semiHidden/>
    <w:unhideWhenUsed/>
    <w:rsid w:val="000B3D33"/>
    <w:rPr>
      <w:color w:val="0000FF"/>
      <w:u w:val="single"/>
    </w:rPr>
  </w:style>
</w:styles>
</file>

<file path=word/webSettings.xml><?xml version="1.0" encoding="utf-8"?>
<w:webSettings xmlns:r="http://schemas.openxmlformats.org/officeDocument/2006/relationships" xmlns:w="http://schemas.openxmlformats.org/wordprocessingml/2006/main">
  <w:divs>
    <w:div w:id="7695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logic.com/" TargetMode="External"/><Relationship Id="rId4" Type="http://schemas.openxmlformats.org/officeDocument/2006/relationships/hyperlink" Target="http://support.dialo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2015-08-01T11:59:00Z</dcterms:created>
  <dcterms:modified xsi:type="dcterms:W3CDTF">2015-08-01T12:01:00Z</dcterms:modified>
</cp:coreProperties>
</file>