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2D" w:rsidRPr="00BD7E2D" w:rsidRDefault="00BD7E2D" w:rsidP="00BD7E2D">
      <w:pPr>
        <w:spacing w:line="360" w:lineRule="auto"/>
        <w:rPr>
          <w:rFonts w:ascii="Arial" w:hAnsi="Arial" w:cs="Arial"/>
          <w:sz w:val="20"/>
          <w:szCs w:val="20"/>
        </w:rPr>
      </w:pPr>
      <w:r w:rsidRPr="00BD7E2D">
        <w:rPr>
          <w:rFonts w:ascii="Arial" w:hAnsi="Arial" w:cs="Arial"/>
          <w:sz w:val="20"/>
          <w:szCs w:val="20"/>
        </w:rPr>
        <w:t>Dear …</w:t>
      </w:r>
    </w:p>
    <w:p w:rsidR="00BD7E2D" w:rsidRPr="00BD7E2D" w:rsidRDefault="00BD7E2D" w:rsidP="00BD7E2D">
      <w:pPr>
        <w:spacing w:line="360" w:lineRule="auto"/>
        <w:rPr>
          <w:rFonts w:ascii="Arial" w:hAnsi="Arial" w:cs="Arial"/>
          <w:sz w:val="20"/>
          <w:szCs w:val="20"/>
        </w:rPr>
      </w:pPr>
    </w:p>
    <w:p w:rsidR="00BD7E2D" w:rsidRPr="00BD7E2D" w:rsidRDefault="00BD7E2D" w:rsidP="00BD7E2D">
      <w:pPr>
        <w:spacing w:line="360" w:lineRule="auto"/>
        <w:rPr>
          <w:rFonts w:ascii="Arial" w:hAnsi="Arial" w:cs="Arial"/>
          <w:b/>
          <w:sz w:val="20"/>
          <w:szCs w:val="20"/>
        </w:rPr>
      </w:pPr>
      <w:r w:rsidRPr="00BD7E2D">
        <w:rPr>
          <w:rFonts w:ascii="Arial" w:hAnsi="Arial" w:cs="Arial"/>
          <w:sz w:val="20"/>
          <w:szCs w:val="20"/>
        </w:rPr>
        <w:t xml:space="preserve">Trader name: </w:t>
      </w:r>
      <w:r w:rsidRPr="00BD7E2D">
        <w:rPr>
          <w:rFonts w:ascii="Arial" w:hAnsi="Arial" w:cs="Arial"/>
          <w:b/>
          <w:sz w:val="20"/>
          <w:szCs w:val="20"/>
        </w:rPr>
        <w:t>[ENTER NAME]</w:t>
      </w:r>
    </w:p>
    <w:p w:rsidR="00BD7E2D" w:rsidRPr="00BD7E2D" w:rsidRDefault="00BD7E2D" w:rsidP="00BD7E2D">
      <w:pPr>
        <w:spacing w:line="360" w:lineRule="auto"/>
        <w:rPr>
          <w:rFonts w:ascii="Arial" w:hAnsi="Arial" w:cs="Arial"/>
          <w:b/>
          <w:sz w:val="20"/>
          <w:szCs w:val="20"/>
        </w:rPr>
      </w:pPr>
      <w:r w:rsidRPr="00BD7E2D">
        <w:rPr>
          <w:rFonts w:ascii="Arial" w:hAnsi="Arial" w:cs="Arial"/>
          <w:sz w:val="20"/>
          <w:szCs w:val="20"/>
        </w:rPr>
        <w:t xml:space="preserve">VAT Number: </w:t>
      </w:r>
      <w:r w:rsidRPr="00BD7E2D">
        <w:rPr>
          <w:rFonts w:ascii="Arial" w:hAnsi="Arial" w:cs="Arial"/>
          <w:b/>
          <w:sz w:val="20"/>
          <w:szCs w:val="20"/>
        </w:rPr>
        <w:t>[ENTER VAT NUMBER]</w:t>
      </w:r>
    </w:p>
    <w:p w:rsidR="00BD7E2D" w:rsidRPr="00BD7E2D" w:rsidRDefault="00BD7E2D" w:rsidP="00BD7E2D">
      <w:pPr>
        <w:spacing w:line="360" w:lineRule="auto"/>
        <w:rPr>
          <w:rFonts w:ascii="Arial" w:hAnsi="Arial" w:cs="Arial"/>
          <w:sz w:val="20"/>
          <w:szCs w:val="20"/>
        </w:rPr>
      </w:pPr>
    </w:p>
    <w:p w:rsidR="00BD7E2D" w:rsidRPr="00BD7E2D" w:rsidRDefault="00BD7E2D" w:rsidP="00BD7E2D">
      <w:pPr>
        <w:spacing w:line="360" w:lineRule="auto"/>
        <w:jc w:val="center"/>
        <w:rPr>
          <w:rFonts w:ascii="Arial" w:hAnsi="Arial" w:cs="Arial"/>
          <w:b/>
          <w:sz w:val="20"/>
          <w:szCs w:val="20"/>
        </w:rPr>
      </w:pPr>
      <w:r w:rsidRPr="00BD7E2D">
        <w:rPr>
          <w:rFonts w:ascii="Arial" w:hAnsi="Arial" w:cs="Arial"/>
          <w:b/>
          <w:sz w:val="20"/>
          <w:szCs w:val="20"/>
        </w:rPr>
        <w:t>Notification of joint and several liabilities</w:t>
      </w:r>
    </w:p>
    <w:p w:rsidR="00BD7E2D" w:rsidRPr="00BD7E2D" w:rsidRDefault="00BD7E2D" w:rsidP="00BD7E2D">
      <w:pPr>
        <w:spacing w:line="360" w:lineRule="auto"/>
        <w:jc w:val="both"/>
        <w:rPr>
          <w:rFonts w:ascii="Arial" w:hAnsi="Arial" w:cs="Arial"/>
          <w:b/>
          <w:bCs/>
          <w:sz w:val="20"/>
          <w:szCs w:val="20"/>
        </w:rPr>
      </w:pPr>
    </w:p>
    <w:p w:rsidR="00BD7E2D" w:rsidRPr="00BD7E2D" w:rsidRDefault="00BD7E2D" w:rsidP="00BD7E2D">
      <w:pPr>
        <w:spacing w:line="360" w:lineRule="auto"/>
        <w:jc w:val="both"/>
        <w:rPr>
          <w:rFonts w:ascii="Arial" w:hAnsi="Arial" w:cs="Arial"/>
          <w:sz w:val="20"/>
          <w:szCs w:val="20"/>
        </w:rPr>
      </w:pPr>
      <w:r w:rsidRPr="00BD7E2D">
        <w:rPr>
          <w:rFonts w:ascii="Arial" w:hAnsi="Arial" w:cs="Arial"/>
          <w:sz w:val="20"/>
          <w:szCs w:val="20"/>
        </w:rPr>
        <w:t>These items are ‘specified goods’ for the purposes of section 77A of the Value Added Tax Act 1994. Under this section a business can be held jointly and severally liable for VAT unpaid if it knew or had reasonable grounds to suspect that some or all of the VAT payable in respect of the supply of such goods would go unpaid anywhere in a supply chain in which it is trading.</w:t>
      </w:r>
    </w:p>
    <w:p w:rsidR="00BD7E2D" w:rsidRPr="00BD7E2D" w:rsidRDefault="00BD7E2D" w:rsidP="00BD7E2D">
      <w:pPr>
        <w:spacing w:line="360" w:lineRule="auto"/>
        <w:jc w:val="both"/>
        <w:rPr>
          <w:rFonts w:ascii="Arial" w:hAnsi="Arial" w:cs="Arial"/>
          <w:sz w:val="20"/>
          <w:szCs w:val="20"/>
        </w:rPr>
      </w:pPr>
    </w:p>
    <w:p w:rsidR="00BD7E2D" w:rsidRPr="00BD7E2D" w:rsidRDefault="00BD7E2D" w:rsidP="00BD7E2D">
      <w:pPr>
        <w:spacing w:line="360" w:lineRule="auto"/>
        <w:jc w:val="both"/>
        <w:rPr>
          <w:rFonts w:ascii="Arial" w:hAnsi="Arial" w:cs="Arial"/>
          <w:sz w:val="20"/>
          <w:szCs w:val="20"/>
        </w:rPr>
      </w:pPr>
      <w:r w:rsidRPr="00BD7E2D">
        <w:rPr>
          <w:rFonts w:ascii="Arial" w:hAnsi="Arial" w:cs="Arial"/>
          <w:sz w:val="20"/>
          <w:szCs w:val="20"/>
        </w:rPr>
        <w:t>In law there is a presumption that you knew or had reasonable grounds to suspect that VAT would go unpaid if you have purchased the specified goods for less than:</w:t>
      </w:r>
    </w:p>
    <w:p w:rsidR="00BD7E2D" w:rsidRPr="00BD7E2D" w:rsidRDefault="00BD7E2D" w:rsidP="00BD7E2D">
      <w:pPr>
        <w:spacing w:line="360" w:lineRule="auto"/>
        <w:jc w:val="both"/>
        <w:rPr>
          <w:rFonts w:ascii="Arial" w:hAnsi="Arial" w:cs="Arial"/>
          <w:sz w:val="20"/>
          <w:szCs w:val="20"/>
        </w:rPr>
      </w:pPr>
    </w:p>
    <w:p w:rsidR="00BD7E2D" w:rsidRPr="00BD7E2D" w:rsidRDefault="00BD7E2D" w:rsidP="00BD7E2D">
      <w:pPr>
        <w:numPr>
          <w:ilvl w:val="0"/>
          <w:numId w:val="1"/>
        </w:numPr>
        <w:spacing w:line="360" w:lineRule="auto"/>
        <w:jc w:val="both"/>
        <w:rPr>
          <w:rFonts w:ascii="Arial" w:hAnsi="Arial" w:cs="Arial"/>
          <w:sz w:val="20"/>
          <w:szCs w:val="20"/>
        </w:rPr>
      </w:pPr>
      <w:r w:rsidRPr="00BD7E2D">
        <w:rPr>
          <w:rFonts w:ascii="Arial" w:hAnsi="Arial" w:cs="Arial"/>
          <w:sz w:val="20"/>
          <w:szCs w:val="20"/>
        </w:rPr>
        <w:t>the lowest price that might reasonably be expected to be payable for them on the open market; or</w:t>
      </w:r>
    </w:p>
    <w:p w:rsidR="00BD7E2D" w:rsidRPr="00BD7E2D" w:rsidRDefault="00BD7E2D" w:rsidP="00BD7E2D">
      <w:pPr>
        <w:numPr>
          <w:ilvl w:val="0"/>
          <w:numId w:val="1"/>
        </w:numPr>
        <w:spacing w:line="360" w:lineRule="auto"/>
        <w:jc w:val="both"/>
        <w:rPr>
          <w:rFonts w:ascii="Arial" w:hAnsi="Arial" w:cs="Arial"/>
          <w:sz w:val="20"/>
          <w:szCs w:val="20"/>
        </w:rPr>
      </w:pPr>
      <w:r w:rsidRPr="00BD7E2D">
        <w:rPr>
          <w:rFonts w:ascii="Arial" w:hAnsi="Arial" w:cs="Arial"/>
          <w:sz w:val="20"/>
          <w:szCs w:val="20"/>
        </w:rPr>
        <w:t>the price payable on any previous supply of those goods</w:t>
      </w:r>
    </w:p>
    <w:p w:rsidR="00BD7E2D" w:rsidRPr="00BD7E2D" w:rsidRDefault="00BD7E2D" w:rsidP="00BD7E2D">
      <w:pPr>
        <w:pStyle w:val="Footer"/>
        <w:tabs>
          <w:tab w:val="clear" w:pos="4153"/>
          <w:tab w:val="clear" w:pos="8306"/>
        </w:tabs>
        <w:spacing w:line="360" w:lineRule="auto"/>
        <w:jc w:val="both"/>
        <w:rPr>
          <w:rFonts w:ascii="Arial" w:hAnsi="Arial" w:cs="Arial"/>
          <w:sz w:val="20"/>
          <w:szCs w:val="20"/>
        </w:rPr>
      </w:pPr>
    </w:p>
    <w:p w:rsidR="00BD7E2D" w:rsidRPr="00BD7E2D" w:rsidRDefault="00BD7E2D" w:rsidP="00BD7E2D">
      <w:pPr>
        <w:spacing w:line="360" w:lineRule="auto"/>
        <w:jc w:val="both"/>
        <w:rPr>
          <w:rFonts w:ascii="Arial" w:hAnsi="Arial" w:cs="Arial"/>
          <w:sz w:val="20"/>
          <w:szCs w:val="20"/>
        </w:rPr>
      </w:pPr>
      <w:r w:rsidRPr="00BD7E2D">
        <w:rPr>
          <w:rFonts w:ascii="Arial" w:hAnsi="Arial" w:cs="Arial"/>
          <w:sz w:val="20"/>
          <w:szCs w:val="20"/>
        </w:rPr>
        <w:t>This is without prejudice to any other way of establishing reasonable grounds for suspicion.</w:t>
      </w:r>
    </w:p>
    <w:p w:rsidR="00BD7E2D" w:rsidRPr="00BD7E2D" w:rsidRDefault="00BD7E2D" w:rsidP="00BD7E2D">
      <w:pPr>
        <w:spacing w:line="360" w:lineRule="auto"/>
        <w:jc w:val="both"/>
        <w:rPr>
          <w:rFonts w:ascii="Arial" w:hAnsi="Arial" w:cs="Arial"/>
          <w:sz w:val="20"/>
          <w:szCs w:val="20"/>
        </w:rPr>
      </w:pPr>
    </w:p>
    <w:p w:rsidR="00BD7E2D" w:rsidRPr="00BD7E2D" w:rsidRDefault="00BD7E2D" w:rsidP="00BD7E2D">
      <w:pPr>
        <w:spacing w:line="360" w:lineRule="auto"/>
        <w:jc w:val="both"/>
        <w:rPr>
          <w:rFonts w:ascii="Arial" w:hAnsi="Arial" w:cs="Arial"/>
          <w:sz w:val="20"/>
          <w:szCs w:val="20"/>
        </w:rPr>
      </w:pPr>
      <w:r w:rsidRPr="00BD7E2D">
        <w:rPr>
          <w:rFonts w:ascii="Arial" w:hAnsi="Arial" w:cs="Arial"/>
          <w:sz w:val="20"/>
          <w:szCs w:val="20"/>
        </w:rPr>
        <w:t>The Commissioners of Revenue and Customs believe that you had reasonable grounds to suspect that the following supplies received by you were part of a supply chain where VAT would go unpaid:</w:t>
      </w:r>
    </w:p>
    <w:p w:rsidR="00BD7E2D" w:rsidRPr="00BD7E2D" w:rsidRDefault="00BD7E2D" w:rsidP="00BD7E2D">
      <w:pPr>
        <w:spacing w:line="360" w:lineRule="auto"/>
        <w:jc w:val="both"/>
        <w:rPr>
          <w:rFonts w:ascii="Arial" w:hAnsi="Arial" w:cs="Arial"/>
          <w:sz w:val="20"/>
          <w:szCs w:val="20"/>
        </w:rPr>
      </w:pPr>
    </w:p>
    <w:p w:rsidR="00BD7E2D" w:rsidRPr="00BD7E2D" w:rsidRDefault="00BD7E2D" w:rsidP="00BD7E2D">
      <w:pPr>
        <w:spacing w:line="360" w:lineRule="auto"/>
        <w:jc w:val="both"/>
        <w:rPr>
          <w:rFonts w:ascii="Arial" w:hAnsi="Arial" w:cs="Arial"/>
          <w:sz w:val="20"/>
          <w:szCs w:val="20"/>
        </w:rPr>
      </w:pPr>
      <w:r w:rsidRPr="00BD7E2D">
        <w:rPr>
          <w:rFonts w:ascii="Arial" w:hAnsi="Arial" w:cs="Arial"/>
          <w:sz w:val="20"/>
          <w:szCs w:val="20"/>
        </w:rPr>
        <w:t xml:space="preserve">We consider that you had reasonable grounds to suspect that *this/these </w:t>
      </w:r>
      <w:proofErr w:type="gramStart"/>
      <w:r w:rsidRPr="00BD7E2D">
        <w:rPr>
          <w:rFonts w:ascii="Arial" w:hAnsi="Arial" w:cs="Arial"/>
          <w:sz w:val="20"/>
          <w:szCs w:val="20"/>
        </w:rPr>
        <w:t>business</w:t>
      </w:r>
      <w:proofErr w:type="gramEnd"/>
      <w:r w:rsidRPr="00BD7E2D">
        <w:rPr>
          <w:rFonts w:ascii="Arial" w:hAnsi="Arial" w:cs="Arial"/>
          <w:sz w:val="20"/>
          <w:szCs w:val="20"/>
        </w:rPr>
        <w:t xml:space="preserve">*(es) would leave VAT unpaid because </w:t>
      </w:r>
      <w:r w:rsidRPr="00BD7E2D">
        <w:rPr>
          <w:rFonts w:ascii="Arial" w:hAnsi="Arial" w:cs="Arial"/>
          <w:b/>
          <w:sz w:val="20"/>
          <w:szCs w:val="20"/>
        </w:rPr>
        <w:t>[</w:t>
      </w:r>
      <w:r w:rsidRPr="00BD7E2D">
        <w:rPr>
          <w:rFonts w:ascii="Arial" w:hAnsi="Arial" w:cs="Arial"/>
          <w:b/>
          <w:iCs/>
          <w:sz w:val="20"/>
          <w:szCs w:val="20"/>
        </w:rPr>
        <w:t>ENTER REASON]</w:t>
      </w:r>
      <w:r w:rsidRPr="00BD7E2D">
        <w:rPr>
          <w:rFonts w:ascii="Arial" w:hAnsi="Arial" w:cs="Arial"/>
          <w:sz w:val="20"/>
          <w:szCs w:val="20"/>
        </w:rPr>
        <w:t xml:space="preserve">. The other businesses that we believe may be jointly and severally liable for the unpaid VAT of </w:t>
      </w:r>
      <w:r w:rsidRPr="00BD7E2D">
        <w:rPr>
          <w:rFonts w:ascii="Arial" w:hAnsi="Arial" w:cs="Arial"/>
          <w:b/>
          <w:sz w:val="20"/>
          <w:szCs w:val="20"/>
        </w:rPr>
        <w:t>[</w:t>
      </w:r>
      <w:r w:rsidRPr="00BD7E2D">
        <w:rPr>
          <w:rFonts w:ascii="Arial" w:hAnsi="Arial" w:cs="Arial"/>
          <w:b/>
          <w:iCs/>
          <w:sz w:val="20"/>
          <w:szCs w:val="20"/>
        </w:rPr>
        <w:t>ENTER NAME OF MISSING/DEFAULTING TRADER (S)]</w:t>
      </w:r>
      <w:r w:rsidRPr="00BD7E2D">
        <w:rPr>
          <w:rFonts w:ascii="Arial" w:hAnsi="Arial" w:cs="Arial"/>
          <w:sz w:val="20"/>
          <w:szCs w:val="20"/>
        </w:rPr>
        <w:t xml:space="preserve"> are listed on the attachment to this letter.</w:t>
      </w:r>
    </w:p>
    <w:p w:rsidR="00BD7E2D" w:rsidRPr="00BD7E2D" w:rsidRDefault="00BD7E2D" w:rsidP="00BD7E2D">
      <w:pPr>
        <w:spacing w:line="360" w:lineRule="auto"/>
        <w:jc w:val="both"/>
        <w:rPr>
          <w:rFonts w:ascii="Arial" w:hAnsi="Arial" w:cs="Arial"/>
          <w:sz w:val="20"/>
          <w:szCs w:val="20"/>
        </w:rPr>
      </w:pPr>
    </w:p>
    <w:p w:rsidR="00BD7E2D" w:rsidRPr="00BD7E2D" w:rsidRDefault="00BD7E2D" w:rsidP="00BD7E2D">
      <w:pPr>
        <w:spacing w:line="360" w:lineRule="auto"/>
        <w:jc w:val="both"/>
        <w:rPr>
          <w:rFonts w:ascii="Arial" w:hAnsi="Arial" w:cs="Arial"/>
          <w:sz w:val="20"/>
          <w:szCs w:val="20"/>
        </w:rPr>
      </w:pPr>
      <w:r w:rsidRPr="00BD7E2D">
        <w:rPr>
          <w:rFonts w:ascii="Arial" w:hAnsi="Arial" w:cs="Arial"/>
          <w:sz w:val="20"/>
          <w:szCs w:val="20"/>
        </w:rPr>
        <w:t>If you consider that you should not be held jointly and severally liable for the unpaid VAT of the business*(es) listed</w:t>
      </w:r>
      <w:r w:rsidRPr="00BD7E2D">
        <w:rPr>
          <w:rFonts w:ascii="Arial" w:hAnsi="Arial" w:cs="Arial"/>
          <w:iCs/>
          <w:sz w:val="20"/>
          <w:szCs w:val="20"/>
        </w:rPr>
        <w:t xml:space="preserve"> </w:t>
      </w:r>
      <w:r w:rsidRPr="00BD7E2D">
        <w:rPr>
          <w:rFonts w:ascii="Arial" w:hAnsi="Arial" w:cs="Arial"/>
          <w:sz w:val="20"/>
          <w:szCs w:val="20"/>
        </w:rPr>
        <w:t xml:space="preserve">above then you must bring any information which you wish to be taken into account to my attention as soon as possible and no later than within 21 days of the date of this letter.  You should provide your reasons and explanations together with supporting evidence and take or send them to HM Revenue and Customs at the above address marked “for the attention of </w:t>
      </w:r>
      <w:r w:rsidRPr="00BD7E2D">
        <w:rPr>
          <w:rFonts w:ascii="Arial" w:hAnsi="Arial" w:cs="Arial"/>
          <w:b/>
          <w:sz w:val="20"/>
          <w:szCs w:val="20"/>
        </w:rPr>
        <w:t>[ENTER OFFICER’S NAME]</w:t>
      </w:r>
      <w:r w:rsidRPr="00BD7E2D">
        <w:rPr>
          <w:rFonts w:ascii="Arial" w:hAnsi="Arial" w:cs="Arial"/>
          <w:sz w:val="20"/>
          <w:szCs w:val="20"/>
        </w:rPr>
        <w:t>”.</w:t>
      </w:r>
    </w:p>
    <w:p w:rsidR="00BD7E2D" w:rsidRPr="00BD7E2D" w:rsidRDefault="00BD7E2D" w:rsidP="00BD7E2D">
      <w:pPr>
        <w:spacing w:line="360" w:lineRule="auto"/>
        <w:jc w:val="both"/>
        <w:rPr>
          <w:rFonts w:ascii="Arial" w:hAnsi="Arial" w:cs="Arial"/>
          <w:sz w:val="20"/>
          <w:szCs w:val="20"/>
        </w:rPr>
      </w:pPr>
    </w:p>
    <w:p w:rsidR="00BD7E2D" w:rsidRPr="00BD7E2D" w:rsidRDefault="00BD7E2D" w:rsidP="00BD7E2D">
      <w:pPr>
        <w:pStyle w:val="BodyText2"/>
        <w:spacing w:after="0" w:line="360" w:lineRule="auto"/>
        <w:jc w:val="both"/>
        <w:rPr>
          <w:rFonts w:ascii="Arial" w:hAnsi="Arial" w:cs="Arial"/>
          <w:sz w:val="20"/>
          <w:szCs w:val="20"/>
        </w:rPr>
      </w:pPr>
      <w:r w:rsidRPr="00BD7E2D">
        <w:rPr>
          <w:rFonts w:ascii="Arial" w:hAnsi="Arial" w:cs="Arial"/>
          <w:sz w:val="20"/>
          <w:szCs w:val="20"/>
        </w:rPr>
        <w:t xml:space="preserve">If you do not respond or if you fail to provide a satisfactory explanation, a Notice of joint and several liability will be issued. At the time of writing we consider that the amount you would be liable for is </w:t>
      </w:r>
      <w:proofErr w:type="gramStart"/>
      <w:r w:rsidRPr="00BD7E2D">
        <w:rPr>
          <w:rFonts w:ascii="Arial" w:hAnsi="Arial" w:cs="Arial"/>
          <w:sz w:val="20"/>
          <w:szCs w:val="20"/>
        </w:rPr>
        <w:t>£</w:t>
      </w:r>
      <w:r w:rsidRPr="00BD7E2D">
        <w:rPr>
          <w:rFonts w:ascii="Arial" w:hAnsi="Arial" w:cs="Arial"/>
          <w:b/>
          <w:sz w:val="20"/>
          <w:szCs w:val="20"/>
        </w:rPr>
        <w:t>[</w:t>
      </w:r>
      <w:proofErr w:type="gramEnd"/>
      <w:r w:rsidRPr="00BD7E2D">
        <w:rPr>
          <w:rFonts w:ascii="Arial" w:hAnsi="Arial" w:cs="Arial"/>
          <w:b/>
          <w:sz w:val="20"/>
          <w:szCs w:val="20"/>
        </w:rPr>
        <w:t>ENTER AMOUNT]</w:t>
      </w:r>
      <w:r w:rsidRPr="00BD7E2D">
        <w:rPr>
          <w:rFonts w:ascii="Arial" w:hAnsi="Arial" w:cs="Arial"/>
          <w:sz w:val="20"/>
          <w:szCs w:val="20"/>
        </w:rPr>
        <w:t xml:space="preserve">. </w:t>
      </w:r>
    </w:p>
    <w:p w:rsidR="00BD7E2D" w:rsidRPr="00BD7E2D" w:rsidRDefault="00BD7E2D" w:rsidP="00BD7E2D">
      <w:pPr>
        <w:pStyle w:val="BodyText2"/>
        <w:spacing w:after="0" w:line="360" w:lineRule="auto"/>
        <w:jc w:val="both"/>
        <w:rPr>
          <w:rFonts w:ascii="Arial" w:hAnsi="Arial" w:cs="Arial"/>
          <w:sz w:val="20"/>
          <w:szCs w:val="20"/>
        </w:rPr>
      </w:pPr>
    </w:p>
    <w:p w:rsidR="0066132C" w:rsidRPr="00BD7E2D" w:rsidRDefault="0066132C" w:rsidP="00BD7E2D">
      <w:pPr>
        <w:spacing w:line="360" w:lineRule="auto"/>
        <w:rPr>
          <w:rFonts w:ascii="Arial" w:hAnsi="Arial" w:cs="Arial"/>
          <w:sz w:val="20"/>
          <w:szCs w:val="20"/>
        </w:rPr>
      </w:pPr>
    </w:p>
    <w:sectPr w:rsidR="0066132C" w:rsidRPr="00BD7E2D" w:rsidSect="00BD7E2D">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3D0DC1"/>
    <w:multiLevelType w:val="hybridMultilevel"/>
    <w:tmpl w:val="89F87F98"/>
    <w:lvl w:ilvl="0" w:tplc="0B4827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BD7E2D"/>
    <w:rsid w:val="002E76D7"/>
    <w:rsid w:val="0066132C"/>
    <w:rsid w:val="00BD7E2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2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7E2D"/>
    <w:pPr>
      <w:tabs>
        <w:tab w:val="center" w:pos="4153"/>
        <w:tab w:val="right" w:pos="8306"/>
      </w:tabs>
    </w:pPr>
  </w:style>
  <w:style w:type="character" w:customStyle="1" w:styleId="FooterChar">
    <w:name w:val="Footer Char"/>
    <w:basedOn w:val="DefaultParagraphFont"/>
    <w:link w:val="Footer"/>
    <w:rsid w:val="00BD7E2D"/>
    <w:rPr>
      <w:rFonts w:ascii="Times New Roman" w:eastAsia="Times New Roman" w:hAnsi="Times New Roman" w:cs="Times New Roman"/>
      <w:sz w:val="24"/>
      <w:szCs w:val="24"/>
      <w:lang w:val="en-GB" w:eastAsia="en-GB"/>
    </w:rPr>
  </w:style>
  <w:style w:type="table" w:styleId="TableGrid">
    <w:name w:val="Table Grid"/>
    <w:basedOn w:val="TableNormal"/>
    <w:rsid w:val="00BD7E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D7E2D"/>
    <w:pPr>
      <w:spacing w:after="120" w:line="480" w:lineRule="auto"/>
    </w:pPr>
  </w:style>
  <w:style w:type="character" w:customStyle="1" w:styleId="BodyText2Char">
    <w:name w:val="Body Text 2 Char"/>
    <w:basedOn w:val="DefaultParagraphFont"/>
    <w:link w:val="BodyText2"/>
    <w:rsid w:val="00BD7E2D"/>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7378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2015-08-11T21:23:00Z</dcterms:created>
  <dcterms:modified xsi:type="dcterms:W3CDTF">2015-08-11T21:28:00Z</dcterms:modified>
</cp:coreProperties>
</file>