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D1" w:rsidRPr="008571D1" w:rsidRDefault="008571D1" w:rsidP="008571D1">
      <w:pPr>
        <w:spacing w:line="360" w:lineRule="auto"/>
        <w:rPr>
          <w:rFonts w:ascii="Arial" w:hAnsi="Arial" w:cs="Arial"/>
          <w:sz w:val="20"/>
          <w:szCs w:val="20"/>
        </w:rPr>
      </w:pPr>
      <w:r w:rsidRPr="008571D1">
        <w:rPr>
          <w:rFonts w:ascii="Arial" w:hAnsi="Arial" w:cs="Arial"/>
          <w:sz w:val="20"/>
          <w:szCs w:val="20"/>
        </w:rPr>
        <w:t>DATE</w:t>
      </w:r>
    </w:p>
    <w:p w:rsidR="008571D1" w:rsidRPr="008571D1" w:rsidRDefault="008571D1" w:rsidP="008571D1">
      <w:pPr>
        <w:spacing w:line="360" w:lineRule="auto"/>
        <w:rPr>
          <w:rFonts w:ascii="Arial" w:hAnsi="Arial" w:cs="Arial"/>
          <w:sz w:val="20"/>
          <w:szCs w:val="20"/>
        </w:rPr>
      </w:pPr>
      <w:r w:rsidRPr="008571D1">
        <w:rPr>
          <w:rFonts w:ascii="Arial" w:hAnsi="Arial" w:cs="Arial"/>
          <w:sz w:val="20"/>
          <w:szCs w:val="20"/>
        </w:rPr>
        <w:t>NAME</w:t>
      </w:r>
    </w:p>
    <w:p w:rsidR="008571D1" w:rsidRPr="008571D1" w:rsidRDefault="008571D1" w:rsidP="008571D1">
      <w:pPr>
        <w:spacing w:line="360" w:lineRule="auto"/>
        <w:rPr>
          <w:rFonts w:ascii="Arial" w:hAnsi="Arial" w:cs="Arial"/>
          <w:sz w:val="20"/>
          <w:szCs w:val="20"/>
        </w:rPr>
      </w:pPr>
      <w:r w:rsidRPr="008571D1">
        <w:rPr>
          <w:rFonts w:ascii="Arial" w:hAnsi="Arial" w:cs="Arial"/>
          <w:sz w:val="20"/>
          <w:szCs w:val="20"/>
        </w:rPr>
        <w:t>ADDRESS 1</w:t>
      </w:r>
    </w:p>
    <w:p w:rsidR="008571D1" w:rsidRPr="008571D1" w:rsidRDefault="008571D1" w:rsidP="008571D1">
      <w:pPr>
        <w:spacing w:line="360" w:lineRule="auto"/>
        <w:rPr>
          <w:rFonts w:ascii="Arial" w:hAnsi="Arial" w:cs="Arial"/>
          <w:sz w:val="20"/>
          <w:szCs w:val="20"/>
        </w:rPr>
      </w:pPr>
      <w:r w:rsidRPr="008571D1">
        <w:rPr>
          <w:rFonts w:ascii="Arial" w:hAnsi="Arial" w:cs="Arial"/>
          <w:sz w:val="20"/>
          <w:szCs w:val="20"/>
        </w:rPr>
        <w:t>ADDRESS 2</w:t>
      </w:r>
    </w:p>
    <w:p w:rsidR="008571D1" w:rsidRPr="008571D1" w:rsidRDefault="008571D1" w:rsidP="008571D1">
      <w:pPr>
        <w:spacing w:line="360" w:lineRule="auto"/>
        <w:rPr>
          <w:rFonts w:ascii="Arial" w:hAnsi="Arial" w:cs="Arial"/>
          <w:sz w:val="20"/>
          <w:szCs w:val="20"/>
        </w:rPr>
      </w:pPr>
      <w:r w:rsidRPr="008571D1">
        <w:rPr>
          <w:rFonts w:ascii="Arial" w:hAnsi="Arial" w:cs="Arial"/>
          <w:sz w:val="20"/>
          <w:szCs w:val="20"/>
        </w:rPr>
        <w:t>CITY, STATE ZIP</w:t>
      </w:r>
    </w:p>
    <w:p w:rsidR="008571D1" w:rsidRPr="008571D1" w:rsidRDefault="008571D1" w:rsidP="008571D1">
      <w:pPr>
        <w:spacing w:line="360" w:lineRule="auto"/>
        <w:rPr>
          <w:rFonts w:ascii="Arial" w:hAnsi="Arial" w:cs="Arial"/>
          <w:sz w:val="20"/>
          <w:szCs w:val="20"/>
        </w:rPr>
      </w:pPr>
    </w:p>
    <w:p w:rsidR="008571D1" w:rsidRPr="008571D1" w:rsidRDefault="008571D1" w:rsidP="008571D1">
      <w:pPr>
        <w:spacing w:line="360" w:lineRule="auto"/>
        <w:rPr>
          <w:rFonts w:ascii="Arial" w:hAnsi="Arial" w:cs="Arial"/>
          <w:sz w:val="20"/>
          <w:szCs w:val="20"/>
        </w:rPr>
      </w:pPr>
      <w:r w:rsidRPr="008571D1">
        <w:rPr>
          <w:rFonts w:ascii="Arial" w:hAnsi="Arial" w:cs="Arial"/>
          <w:sz w:val="20"/>
          <w:szCs w:val="20"/>
        </w:rPr>
        <w:t>Dear NAME:</w:t>
      </w:r>
    </w:p>
    <w:p w:rsidR="008571D1" w:rsidRPr="008571D1" w:rsidRDefault="008571D1" w:rsidP="008571D1">
      <w:pPr>
        <w:spacing w:line="360" w:lineRule="auto"/>
        <w:rPr>
          <w:rFonts w:ascii="Arial" w:hAnsi="Arial" w:cs="Arial"/>
          <w:sz w:val="20"/>
          <w:szCs w:val="20"/>
        </w:rPr>
      </w:pPr>
    </w:p>
    <w:p w:rsidR="008571D1" w:rsidRPr="008571D1" w:rsidRDefault="008571D1" w:rsidP="008571D1">
      <w:pPr>
        <w:spacing w:after="120" w:line="360" w:lineRule="auto"/>
        <w:rPr>
          <w:rFonts w:ascii="Arial" w:hAnsi="Arial" w:cs="Arial"/>
          <w:sz w:val="20"/>
          <w:szCs w:val="20"/>
        </w:rPr>
      </w:pPr>
      <w:r w:rsidRPr="008571D1">
        <w:rPr>
          <w:rFonts w:ascii="Arial" w:hAnsi="Arial" w:cs="Arial"/>
          <w:sz w:val="20"/>
          <w:szCs w:val="20"/>
        </w:rPr>
        <w:t xml:space="preserve">This letter is to inform you that one of your passengers, </w:t>
      </w:r>
      <w:proofErr w:type="gramStart"/>
      <w:r w:rsidRPr="008571D1">
        <w:rPr>
          <w:rFonts w:ascii="Arial" w:hAnsi="Arial" w:cs="Arial"/>
          <w:sz w:val="20"/>
          <w:szCs w:val="20"/>
        </w:rPr>
        <w:t>whose</w:t>
      </w:r>
      <w:proofErr w:type="gramEnd"/>
      <w:r w:rsidRPr="008571D1">
        <w:rPr>
          <w:rFonts w:ascii="Arial" w:hAnsi="Arial" w:cs="Arial"/>
          <w:sz w:val="20"/>
          <w:szCs w:val="20"/>
        </w:rPr>
        <w:t xml:space="preserve"> identifying information appears below, has special healthcare needs. </w:t>
      </w:r>
    </w:p>
    <w:p w:rsidR="008571D1" w:rsidRPr="008571D1" w:rsidRDefault="008571D1" w:rsidP="008571D1">
      <w:pPr>
        <w:spacing w:line="360" w:lineRule="auto"/>
        <w:ind w:left="720"/>
        <w:rPr>
          <w:rFonts w:ascii="Arial" w:hAnsi="Arial" w:cs="Arial"/>
          <w:sz w:val="20"/>
          <w:szCs w:val="20"/>
        </w:rPr>
      </w:pPr>
      <w:r w:rsidRPr="008571D1">
        <w:rPr>
          <w:rFonts w:ascii="Arial" w:hAnsi="Arial" w:cs="Arial"/>
          <w:sz w:val="20"/>
          <w:szCs w:val="20"/>
        </w:rPr>
        <w:t>Patient Name</w:t>
      </w:r>
      <w:r w:rsidRPr="008571D1">
        <w:rPr>
          <w:rFonts w:ascii="Arial" w:hAnsi="Arial" w:cs="Arial"/>
          <w:sz w:val="20"/>
          <w:szCs w:val="20"/>
        </w:rPr>
        <w:tab/>
      </w:r>
    </w:p>
    <w:p w:rsidR="008571D1" w:rsidRPr="008571D1" w:rsidRDefault="008571D1" w:rsidP="008571D1">
      <w:pPr>
        <w:spacing w:line="360" w:lineRule="auto"/>
        <w:ind w:left="720"/>
        <w:rPr>
          <w:rFonts w:ascii="Arial" w:hAnsi="Arial" w:cs="Arial"/>
          <w:sz w:val="20"/>
          <w:szCs w:val="20"/>
        </w:rPr>
      </w:pPr>
      <w:r w:rsidRPr="008571D1">
        <w:rPr>
          <w:rFonts w:ascii="Arial" w:hAnsi="Arial" w:cs="Arial"/>
          <w:sz w:val="20"/>
          <w:szCs w:val="20"/>
        </w:rPr>
        <w:t>Name of Live-In Caregiver</w:t>
      </w:r>
      <w:r w:rsidRPr="008571D1">
        <w:rPr>
          <w:rFonts w:ascii="Arial" w:hAnsi="Arial" w:cs="Arial"/>
          <w:sz w:val="20"/>
          <w:szCs w:val="20"/>
        </w:rPr>
        <w:tab/>
      </w:r>
    </w:p>
    <w:p w:rsidR="008571D1" w:rsidRPr="008571D1" w:rsidRDefault="008571D1" w:rsidP="008571D1">
      <w:pPr>
        <w:spacing w:line="360" w:lineRule="auto"/>
        <w:ind w:left="720"/>
        <w:rPr>
          <w:rFonts w:ascii="Arial" w:hAnsi="Arial" w:cs="Arial"/>
          <w:sz w:val="20"/>
          <w:szCs w:val="20"/>
        </w:rPr>
      </w:pPr>
      <w:r w:rsidRPr="008571D1">
        <w:rPr>
          <w:rFonts w:ascii="Arial" w:hAnsi="Arial" w:cs="Arial"/>
          <w:sz w:val="20"/>
          <w:szCs w:val="20"/>
        </w:rPr>
        <w:t>Address</w:t>
      </w:r>
      <w:r w:rsidRPr="008571D1">
        <w:rPr>
          <w:rFonts w:ascii="Arial" w:hAnsi="Arial" w:cs="Arial"/>
          <w:sz w:val="20"/>
          <w:szCs w:val="20"/>
        </w:rPr>
        <w:tab/>
      </w:r>
    </w:p>
    <w:p w:rsidR="008571D1" w:rsidRPr="008571D1" w:rsidRDefault="008571D1" w:rsidP="008571D1">
      <w:pPr>
        <w:spacing w:line="360" w:lineRule="auto"/>
        <w:ind w:left="720"/>
        <w:rPr>
          <w:rFonts w:ascii="Arial" w:hAnsi="Arial" w:cs="Arial"/>
          <w:sz w:val="20"/>
          <w:szCs w:val="20"/>
        </w:rPr>
      </w:pPr>
      <w:r w:rsidRPr="008571D1">
        <w:rPr>
          <w:rFonts w:ascii="Arial" w:hAnsi="Arial" w:cs="Arial"/>
          <w:sz w:val="20"/>
          <w:szCs w:val="20"/>
        </w:rPr>
        <w:t>Telephone Number</w:t>
      </w:r>
      <w:r w:rsidRPr="008571D1">
        <w:rPr>
          <w:rFonts w:ascii="Arial" w:hAnsi="Arial" w:cs="Arial"/>
          <w:sz w:val="20"/>
          <w:szCs w:val="20"/>
        </w:rPr>
        <w:tab/>
      </w:r>
    </w:p>
    <w:p w:rsidR="008571D1" w:rsidRPr="008571D1" w:rsidRDefault="008571D1" w:rsidP="008571D1">
      <w:pPr>
        <w:spacing w:line="360" w:lineRule="auto"/>
        <w:rPr>
          <w:rFonts w:ascii="Arial" w:hAnsi="Arial" w:cs="Arial"/>
          <w:sz w:val="20"/>
          <w:szCs w:val="20"/>
        </w:rPr>
      </w:pPr>
    </w:p>
    <w:p w:rsidR="008571D1" w:rsidRPr="008571D1" w:rsidRDefault="008571D1" w:rsidP="008571D1">
      <w:pPr>
        <w:spacing w:line="360" w:lineRule="auto"/>
        <w:rPr>
          <w:rFonts w:ascii="Arial" w:hAnsi="Arial" w:cs="Arial"/>
          <w:sz w:val="20"/>
          <w:szCs w:val="20"/>
        </w:rPr>
      </w:pPr>
      <w:r w:rsidRPr="008571D1">
        <w:rPr>
          <w:rFonts w:ascii="Arial" w:hAnsi="Arial" w:cs="Arial"/>
          <w:sz w:val="20"/>
          <w:szCs w:val="20"/>
        </w:rPr>
        <w:t>The passenger has a Thoratec</w:t>
      </w:r>
      <w:r w:rsidRPr="008571D1">
        <w:rPr>
          <w:rFonts w:ascii="Arial" w:hAnsi="Arial" w:cs="Arial"/>
          <w:sz w:val="20"/>
          <w:szCs w:val="20"/>
          <w:vertAlign w:val="superscript"/>
        </w:rPr>
        <w:t>®</w:t>
      </w:r>
      <w:r w:rsidRPr="008571D1">
        <w:rPr>
          <w:rFonts w:ascii="Arial" w:hAnsi="Arial" w:cs="Arial"/>
          <w:sz w:val="20"/>
          <w:szCs w:val="20"/>
        </w:rPr>
        <w:t xml:space="preserve"> HeartMate</w:t>
      </w:r>
      <w:r w:rsidRPr="008571D1">
        <w:rPr>
          <w:rFonts w:ascii="Arial" w:hAnsi="Arial" w:cs="Arial"/>
          <w:sz w:val="20"/>
          <w:szCs w:val="20"/>
          <w:vertAlign w:val="superscript"/>
        </w:rPr>
        <w:t>®</w:t>
      </w:r>
      <w:r w:rsidRPr="008571D1">
        <w:rPr>
          <w:rFonts w:ascii="Arial" w:hAnsi="Arial" w:cs="Arial"/>
          <w:sz w:val="20"/>
          <w:szCs w:val="20"/>
        </w:rPr>
        <w:t xml:space="preserve"> II Left Ventricular Assist System (LVAS) or "blood pump." The device takes over the pumping function of the patient’s sick or weakened heart so that the patient’s lungs, organs, and tissues get the oxygen-rich blood they need. The VAD is a life-sustaining device. </w:t>
      </w:r>
    </w:p>
    <w:p w:rsidR="008571D1" w:rsidRPr="008571D1" w:rsidRDefault="008571D1" w:rsidP="008571D1">
      <w:pPr>
        <w:spacing w:line="360" w:lineRule="auto"/>
        <w:rPr>
          <w:rFonts w:ascii="Arial" w:hAnsi="Arial" w:cs="Arial"/>
          <w:sz w:val="20"/>
          <w:szCs w:val="20"/>
        </w:rPr>
      </w:pPr>
    </w:p>
    <w:p w:rsidR="008571D1" w:rsidRPr="008571D1" w:rsidRDefault="008571D1" w:rsidP="008571D1">
      <w:pPr>
        <w:spacing w:line="360" w:lineRule="auto"/>
        <w:rPr>
          <w:rFonts w:ascii="Arial" w:hAnsi="Arial" w:cs="Arial"/>
          <w:sz w:val="20"/>
          <w:szCs w:val="20"/>
        </w:rPr>
      </w:pPr>
      <w:r w:rsidRPr="008571D1">
        <w:rPr>
          <w:rFonts w:ascii="Arial" w:hAnsi="Arial" w:cs="Arial"/>
          <w:sz w:val="20"/>
          <w:szCs w:val="20"/>
        </w:rPr>
        <w:t>I am requesting your help in assisting the passenger through the security check in and boarding process. In addition, the patient will need to carry on and stow HeartMate II related accessories on the plane since the equipment must remain with him or her at all times for safety reasons.</w:t>
      </w:r>
    </w:p>
    <w:p w:rsidR="008571D1" w:rsidRPr="008571D1" w:rsidRDefault="008571D1" w:rsidP="008571D1">
      <w:pPr>
        <w:spacing w:line="360" w:lineRule="auto"/>
        <w:rPr>
          <w:rFonts w:ascii="Arial" w:hAnsi="Arial" w:cs="Arial"/>
          <w:sz w:val="20"/>
          <w:szCs w:val="20"/>
        </w:rPr>
      </w:pPr>
    </w:p>
    <w:p w:rsidR="008571D1" w:rsidRPr="008571D1" w:rsidRDefault="008571D1" w:rsidP="008571D1">
      <w:pPr>
        <w:spacing w:line="360" w:lineRule="auto"/>
        <w:rPr>
          <w:rFonts w:ascii="Arial" w:hAnsi="Arial" w:cs="Arial"/>
          <w:sz w:val="20"/>
          <w:szCs w:val="20"/>
        </w:rPr>
      </w:pPr>
      <w:r w:rsidRPr="008571D1">
        <w:rPr>
          <w:rFonts w:ascii="Arial" w:hAnsi="Arial" w:cs="Arial"/>
          <w:sz w:val="20"/>
          <w:szCs w:val="20"/>
        </w:rPr>
        <w:t>Be advised that the HeartMate II system has been tested and approved for air transport, including commercial aircraft. The VAD system is compliant with all related FAA safety requirements and will not interfere with aviation electronics, per Section 21, Category M of the RTCA document number RTCA/DO-160E, as specified in “Use of Portable Electronic Devices Aboard Aircraft” AC number 91.21-1A, Section 7C.</w:t>
      </w:r>
    </w:p>
    <w:p w:rsidR="008571D1" w:rsidRPr="008571D1" w:rsidRDefault="008571D1" w:rsidP="008571D1">
      <w:pPr>
        <w:spacing w:line="360" w:lineRule="auto"/>
        <w:rPr>
          <w:rFonts w:ascii="Arial" w:hAnsi="Arial" w:cs="Arial"/>
          <w:sz w:val="20"/>
          <w:szCs w:val="20"/>
        </w:rPr>
      </w:pPr>
    </w:p>
    <w:p w:rsidR="008571D1" w:rsidRPr="008571D1" w:rsidRDefault="008571D1" w:rsidP="008571D1">
      <w:pPr>
        <w:spacing w:line="360" w:lineRule="auto"/>
        <w:rPr>
          <w:rFonts w:ascii="Arial" w:hAnsi="Arial" w:cs="Arial"/>
          <w:sz w:val="20"/>
          <w:szCs w:val="20"/>
        </w:rPr>
      </w:pPr>
      <w:r w:rsidRPr="008571D1">
        <w:rPr>
          <w:rFonts w:ascii="Arial" w:hAnsi="Arial" w:cs="Arial"/>
          <w:sz w:val="20"/>
          <w:szCs w:val="20"/>
        </w:rPr>
        <w:t xml:space="preserve">Thank you in advance for your assistance. If you have questions about the device, feel free to contact me directly at the telephone number listed below. </w:t>
      </w:r>
    </w:p>
    <w:p w:rsidR="008571D1" w:rsidRPr="008571D1" w:rsidRDefault="008571D1" w:rsidP="008571D1">
      <w:pPr>
        <w:spacing w:line="360" w:lineRule="auto"/>
        <w:rPr>
          <w:rFonts w:ascii="Arial" w:hAnsi="Arial" w:cs="Arial"/>
          <w:sz w:val="20"/>
          <w:szCs w:val="20"/>
        </w:rPr>
      </w:pPr>
    </w:p>
    <w:p w:rsidR="008571D1" w:rsidRPr="008571D1" w:rsidRDefault="008571D1" w:rsidP="008571D1">
      <w:pPr>
        <w:spacing w:line="360" w:lineRule="auto"/>
        <w:rPr>
          <w:rFonts w:ascii="Arial" w:hAnsi="Arial" w:cs="Arial"/>
          <w:sz w:val="20"/>
          <w:szCs w:val="20"/>
        </w:rPr>
      </w:pPr>
      <w:r w:rsidRPr="008571D1">
        <w:rPr>
          <w:rFonts w:ascii="Arial" w:hAnsi="Arial" w:cs="Arial"/>
          <w:sz w:val="20"/>
          <w:szCs w:val="20"/>
        </w:rPr>
        <w:t>Sincerely,</w:t>
      </w:r>
    </w:p>
    <w:p w:rsidR="0066132C" w:rsidRPr="008571D1" w:rsidRDefault="0066132C" w:rsidP="008571D1">
      <w:pPr>
        <w:spacing w:line="360" w:lineRule="auto"/>
        <w:rPr>
          <w:rFonts w:ascii="Arial" w:hAnsi="Arial" w:cs="Arial"/>
          <w:sz w:val="20"/>
          <w:szCs w:val="20"/>
        </w:rPr>
      </w:pPr>
    </w:p>
    <w:sectPr w:rsidR="0066132C" w:rsidRPr="008571D1" w:rsidSect="008571D1">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8571D1"/>
    <w:rsid w:val="002E76D7"/>
    <w:rsid w:val="0066132C"/>
    <w:rsid w:val="008571D1"/>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2015-08-11T21:09:00Z</dcterms:created>
  <dcterms:modified xsi:type="dcterms:W3CDTF">2015-08-11T21:11:00Z</dcterms:modified>
</cp:coreProperties>
</file>