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B2" w:rsidRPr="00651139" w:rsidRDefault="00354DB2" w:rsidP="0065113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1139">
        <w:rPr>
          <w:rFonts w:ascii="Arial" w:hAnsi="Arial" w:cs="Arial"/>
          <w:b/>
          <w:sz w:val="20"/>
          <w:szCs w:val="20"/>
        </w:rPr>
        <w:t>Construction Management Resume Sample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1139">
        <w:rPr>
          <w:rFonts w:ascii="Arial" w:hAnsi="Arial" w:cs="Arial"/>
          <w:b/>
          <w:sz w:val="20"/>
          <w:szCs w:val="20"/>
        </w:rPr>
        <w:t>Harry Kim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 xml:space="preserve">117 Lake Side ● Buffalo, NY 87323 ● (008) 444-6666 ● harry @ </w:t>
      </w:r>
      <w:proofErr w:type="gramStart"/>
      <w:r w:rsidRPr="00651139">
        <w:rPr>
          <w:rFonts w:ascii="Arial" w:hAnsi="Arial" w:cs="Arial"/>
          <w:sz w:val="20"/>
          <w:szCs w:val="20"/>
        </w:rPr>
        <w:t>email .</w:t>
      </w:r>
      <w:proofErr w:type="gramEnd"/>
      <w:r w:rsidRPr="0065113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51139">
        <w:rPr>
          <w:rFonts w:ascii="Arial" w:hAnsi="Arial" w:cs="Arial"/>
          <w:sz w:val="20"/>
          <w:szCs w:val="20"/>
        </w:rPr>
        <w:t>com</w:t>
      </w:r>
      <w:proofErr w:type="gramEnd"/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1139">
        <w:rPr>
          <w:rFonts w:ascii="Arial" w:hAnsi="Arial" w:cs="Arial"/>
          <w:b/>
          <w:sz w:val="20"/>
          <w:szCs w:val="20"/>
        </w:rPr>
        <w:t>CONSTRUCTION MANAGEMENT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 xml:space="preserve">PROFESSIONAL PROFILE: High-performing construction professional with 8-year track record of success with famous construction companies. </w:t>
      </w:r>
      <w:proofErr w:type="gramStart"/>
      <w:r w:rsidRPr="00651139">
        <w:rPr>
          <w:rFonts w:ascii="Arial" w:hAnsi="Arial" w:cs="Arial"/>
          <w:sz w:val="20"/>
          <w:szCs w:val="20"/>
        </w:rPr>
        <w:t>Deep expertise in personnel management, project supervision, quality assurance, site safety implementation and budget management.</w:t>
      </w:r>
      <w:proofErr w:type="gramEnd"/>
      <w:r w:rsidRPr="00651139">
        <w:rPr>
          <w:rFonts w:ascii="Arial" w:hAnsi="Arial" w:cs="Arial"/>
          <w:sz w:val="20"/>
          <w:szCs w:val="20"/>
        </w:rPr>
        <w:t xml:space="preserve"> In depth knowledge of modern construction methods and procedures, including updated knowledge of site safety implications and OSHA compliance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1139">
        <w:rPr>
          <w:rFonts w:ascii="Arial" w:hAnsi="Arial" w:cs="Arial"/>
          <w:b/>
          <w:sz w:val="20"/>
          <w:szCs w:val="20"/>
        </w:rPr>
        <w:t>CONSTRUCTION SKILLS</w:t>
      </w:r>
      <w:r w:rsidRPr="00651139">
        <w:rPr>
          <w:rFonts w:ascii="Arial" w:hAnsi="Arial" w:cs="Arial"/>
          <w:b/>
          <w:sz w:val="20"/>
          <w:szCs w:val="20"/>
        </w:rPr>
        <w:tab/>
      </w:r>
      <w:r w:rsidRPr="00651139">
        <w:rPr>
          <w:rFonts w:ascii="Arial" w:hAnsi="Arial" w:cs="Arial"/>
          <w:b/>
          <w:sz w:val="20"/>
          <w:szCs w:val="20"/>
        </w:rPr>
        <w:tab/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eastAsia="MS Gothic" w:hAnsi="MS Gothic" w:cs="Arial"/>
          <w:sz w:val="20"/>
          <w:szCs w:val="20"/>
        </w:rPr>
        <w:t>✔</w:t>
      </w:r>
      <w:r w:rsidRPr="00651139">
        <w:rPr>
          <w:rFonts w:ascii="Arial" w:hAnsi="Arial" w:cs="Arial"/>
          <w:sz w:val="20"/>
          <w:szCs w:val="20"/>
        </w:rPr>
        <w:t xml:space="preserve"> Cost estimation</w:t>
      </w:r>
      <w:r w:rsidRPr="00651139">
        <w:rPr>
          <w:rFonts w:ascii="Arial" w:hAnsi="Arial" w:cs="Arial"/>
          <w:sz w:val="20"/>
          <w:szCs w:val="20"/>
        </w:rPr>
        <w:tab/>
      </w:r>
      <w:r w:rsidRPr="00651139">
        <w:rPr>
          <w:rFonts w:ascii="Arial" w:eastAsia="MS Gothic" w:hAnsi="MS Gothic" w:cs="Arial"/>
          <w:sz w:val="20"/>
          <w:szCs w:val="20"/>
        </w:rPr>
        <w:t>✔</w:t>
      </w:r>
      <w:r w:rsidRPr="00651139">
        <w:rPr>
          <w:rFonts w:ascii="Arial" w:hAnsi="Arial" w:cs="Arial"/>
          <w:sz w:val="20"/>
          <w:szCs w:val="20"/>
        </w:rPr>
        <w:t xml:space="preserve"> Risk management</w:t>
      </w:r>
      <w:r w:rsidRPr="00651139">
        <w:rPr>
          <w:rFonts w:ascii="Arial" w:hAnsi="Arial" w:cs="Arial"/>
          <w:sz w:val="20"/>
          <w:szCs w:val="20"/>
        </w:rPr>
        <w:tab/>
      </w:r>
      <w:r w:rsidRPr="00651139">
        <w:rPr>
          <w:rFonts w:ascii="Arial" w:eastAsia="MS Gothic" w:hAnsi="MS Gothic" w:cs="Arial"/>
          <w:sz w:val="20"/>
          <w:szCs w:val="20"/>
        </w:rPr>
        <w:t>✔</w:t>
      </w:r>
      <w:r w:rsidRPr="00651139">
        <w:rPr>
          <w:rFonts w:ascii="Arial" w:hAnsi="Arial" w:cs="Arial"/>
          <w:sz w:val="20"/>
          <w:szCs w:val="20"/>
        </w:rPr>
        <w:t xml:space="preserve"> Project schedule adherence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eastAsia="MS Gothic" w:hAnsi="MS Gothic" w:cs="Arial"/>
          <w:sz w:val="20"/>
          <w:szCs w:val="20"/>
        </w:rPr>
        <w:t>✔</w:t>
      </w:r>
      <w:r w:rsidRPr="00651139">
        <w:rPr>
          <w:rFonts w:ascii="Arial" w:hAnsi="Arial" w:cs="Arial"/>
          <w:sz w:val="20"/>
          <w:szCs w:val="20"/>
        </w:rPr>
        <w:t xml:space="preserve"> Interior improvements</w:t>
      </w:r>
      <w:r w:rsidRPr="00651139">
        <w:rPr>
          <w:rFonts w:ascii="Arial" w:hAnsi="Arial" w:cs="Arial"/>
          <w:sz w:val="20"/>
          <w:szCs w:val="20"/>
        </w:rPr>
        <w:tab/>
      </w:r>
      <w:r w:rsidRPr="00651139">
        <w:rPr>
          <w:rFonts w:ascii="Arial" w:eastAsia="MS Gothic" w:hAnsi="MS Gothic" w:cs="Arial"/>
          <w:sz w:val="20"/>
          <w:szCs w:val="20"/>
        </w:rPr>
        <w:t>✔</w:t>
      </w:r>
      <w:r w:rsidRPr="00651139">
        <w:rPr>
          <w:rFonts w:ascii="Arial" w:hAnsi="Arial" w:cs="Arial"/>
          <w:sz w:val="20"/>
          <w:szCs w:val="20"/>
        </w:rPr>
        <w:t xml:space="preserve"> Documentation</w:t>
      </w:r>
      <w:r w:rsidRPr="00651139">
        <w:rPr>
          <w:rFonts w:ascii="Arial" w:hAnsi="Arial" w:cs="Arial"/>
          <w:sz w:val="20"/>
          <w:szCs w:val="20"/>
        </w:rPr>
        <w:tab/>
      </w:r>
      <w:r w:rsidRPr="00651139">
        <w:rPr>
          <w:rFonts w:ascii="Arial" w:eastAsia="MS Gothic" w:hAnsi="MS Gothic" w:cs="Arial"/>
          <w:sz w:val="20"/>
          <w:szCs w:val="20"/>
        </w:rPr>
        <w:t>✔</w:t>
      </w:r>
      <w:r w:rsidRPr="0065113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51139">
        <w:rPr>
          <w:rFonts w:ascii="Arial" w:hAnsi="Arial" w:cs="Arial"/>
          <w:sz w:val="20"/>
          <w:szCs w:val="20"/>
        </w:rPr>
        <w:t>Working</w:t>
      </w:r>
      <w:proofErr w:type="gramEnd"/>
      <w:r w:rsidRPr="00651139">
        <w:rPr>
          <w:rFonts w:ascii="Arial" w:hAnsi="Arial" w:cs="Arial"/>
          <w:sz w:val="20"/>
          <w:szCs w:val="20"/>
        </w:rPr>
        <w:t xml:space="preserve"> drawings reviews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eastAsia="MS Gothic" w:hAnsi="MS Gothic" w:cs="Arial"/>
          <w:sz w:val="20"/>
          <w:szCs w:val="20"/>
        </w:rPr>
        <w:t>✔</w:t>
      </w:r>
      <w:r w:rsidRPr="00651139">
        <w:rPr>
          <w:rFonts w:ascii="Arial" w:hAnsi="Arial" w:cs="Arial"/>
          <w:sz w:val="20"/>
          <w:szCs w:val="20"/>
        </w:rPr>
        <w:t xml:space="preserve"> Negotiation</w:t>
      </w:r>
      <w:r w:rsidRPr="00651139">
        <w:rPr>
          <w:rFonts w:ascii="Arial" w:hAnsi="Arial" w:cs="Arial"/>
          <w:sz w:val="20"/>
          <w:szCs w:val="20"/>
        </w:rPr>
        <w:tab/>
      </w:r>
      <w:r w:rsidRPr="00651139">
        <w:rPr>
          <w:rFonts w:ascii="Arial" w:eastAsia="MS Gothic" w:hAnsi="MS Gothic" w:cs="Arial"/>
          <w:sz w:val="20"/>
          <w:szCs w:val="20"/>
        </w:rPr>
        <w:t>✔</w:t>
      </w:r>
      <w:r w:rsidRPr="0065113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51139">
        <w:rPr>
          <w:rFonts w:ascii="Arial" w:hAnsi="Arial" w:cs="Arial"/>
          <w:sz w:val="20"/>
          <w:szCs w:val="20"/>
        </w:rPr>
        <w:t>Directing</w:t>
      </w:r>
      <w:proofErr w:type="gramEnd"/>
      <w:r w:rsidRPr="00651139">
        <w:rPr>
          <w:rFonts w:ascii="Arial" w:hAnsi="Arial" w:cs="Arial"/>
          <w:sz w:val="20"/>
          <w:szCs w:val="20"/>
        </w:rPr>
        <w:t xml:space="preserve"> activities</w:t>
      </w:r>
      <w:r w:rsidRPr="00651139">
        <w:rPr>
          <w:rFonts w:ascii="Arial" w:hAnsi="Arial" w:cs="Arial"/>
          <w:sz w:val="20"/>
          <w:szCs w:val="20"/>
        </w:rPr>
        <w:tab/>
      </w:r>
      <w:r w:rsidRPr="00651139">
        <w:rPr>
          <w:rFonts w:ascii="Arial" w:eastAsia="MS Gothic" w:hAnsi="MS Gothic" w:cs="Arial"/>
          <w:sz w:val="20"/>
          <w:szCs w:val="20"/>
        </w:rPr>
        <w:t>✔</w:t>
      </w:r>
      <w:r w:rsidRPr="00651139">
        <w:rPr>
          <w:rFonts w:ascii="Arial" w:hAnsi="Arial" w:cs="Arial"/>
          <w:sz w:val="20"/>
          <w:szCs w:val="20"/>
        </w:rPr>
        <w:t xml:space="preserve"> Change orders</w:t>
      </w:r>
    </w:p>
    <w:p w:rsidR="00651139" w:rsidRPr="00651139" w:rsidRDefault="00354DB2" w:rsidP="006511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1139">
        <w:rPr>
          <w:rFonts w:ascii="Arial" w:hAnsi="Arial" w:cs="Arial"/>
          <w:b/>
          <w:sz w:val="20"/>
          <w:szCs w:val="20"/>
        </w:rPr>
        <w:t>PROFESSIONAL EXPERIENCE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Construction Manager | Pinnacle Group, Buffalo, NY | 5/2011 – Present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Manage and direct activities related to multiple constructions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Supervise the work of engaged persons through continuous communication with sub contractors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Coordinate construction scheduling and implementation, proactively monitoring bidding, sub contracting and progress analysis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Ensure site safety and compliance of workers to safety policies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Key Accomplishments: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Took responsibility for more than 100 sites at a time, worth a budget of $10M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lastRenderedPageBreak/>
        <w:t>• Recovered and completed 12 major unfinished construction projects by utilizing matchless budgeting and subcontractor negotiation skills during first six months of joining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 xml:space="preserve">Construction Supervisor | </w:t>
      </w:r>
      <w:proofErr w:type="spellStart"/>
      <w:r w:rsidRPr="00651139">
        <w:rPr>
          <w:rFonts w:ascii="Arial" w:hAnsi="Arial" w:cs="Arial"/>
          <w:sz w:val="20"/>
          <w:szCs w:val="20"/>
        </w:rPr>
        <w:t>Jedson</w:t>
      </w:r>
      <w:proofErr w:type="spellEnd"/>
      <w:r w:rsidRPr="00651139">
        <w:rPr>
          <w:rFonts w:ascii="Arial" w:hAnsi="Arial" w:cs="Arial"/>
          <w:sz w:val="20"/>
          <w:szCs w:val="20"/>
        </w:rPr>
        <w:t xml:space="preserve"> Engineering Co, Buffalo, NY | 4/2006 – 5/2011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Ensured smooth and efficient execution of the construction plan up till the mechanical detailing phase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Coordinated construction stages, resources and equipment availability and quality assurance, acting as liaison among subcontractors and company executives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Implemented state issued safety guidelines related to building construction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Reviewed and approved field action memos (FAMs) for subcontractors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Key Accomplishments: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• Completed 50+ projects well under the customer’s required completion time, exceeding construction quality expectations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EDUCATION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BS, Construction Management | Northern University, Buffalo, NY | July 2009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PROFESSIONAL AFFILIATIONS</w:t>
      </w:r>
    </w:p>
    <w:p w:rsidR="00354DB2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4C75" w:rsidRPr="00651139" w:rsidRDefault="00354DB2" w:rsidP="006511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139">
        <w:rPr>
          <w:rFonts w:ascii="Arial" w:hAnsi="Arial" w:cs="Arial"/>
          <w:sz w:val="20"/>
          <w:szCs w:val="20"/>
        </w:rPr>
        <w:t>Member, American Society of Construction Professionals</w:t>
      </w:r>
    </w:p>
    <w:sectPr w:rsidR="00494C75" w:rsidRPr="00651139" w:rsidSect="00651139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54DB2"/>
    <w:rsid w:val="00235AE3"/>
    <w:rsid w:val="00354DB2"/>
    <w:rsid w:val="00494C75"/>
    <w:rsid w:val="0065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3</cp:revision>
  <dcterms:created xsi:type="dcterms:W3CDTF">2015-07-15T10:02:00Z</dcterms:created>
  <dcterms:modified xsi:type="dcterms:W3CDTF">2015-07-15T11:59:00Z</dcterms:modified>
</cp:coreProperties>
</file>