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0D" w:rsidRPr="00407602" w:rsidRDefault="00EF4F0D" w:rsidP="0040760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07602">
        <w:rPr>
          <w:rFonts w:ascii="Arial" w:hAnsi="Arial" w:cs="Arial"/>
          <w:b/>
          <w:sz w:val="20"/>
          <w:szCs w:val="20"/>
        </w:rPr>
        <w:t>Michael Keaton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 xml:space="preserve">67 McDonald Avenue </w:t>
      </w:r>
      <w:proofErr w:type="gramStart"/>
      <w:r w:rsidRPr="00407602">
        <w:rPr>
          <w:rFonts w:ascii="Arial" w:hAnsi="Arial" w:cs="Arial"/>
          <w:sz w:val="20"/>
          <w:szCs w:val="20"/>
        </w:rPr>
        <w:t>●  North</w:t>
      </w:r>
      <w:proofErr w:type="gramEnd"/>
      <w:r w:rsidRPr="00407602">
        <w:rPr>
          <w:rFonts w:ascii="Arial" w:hAnsi="Arial" w:cs="Arial"/>
          <w:sz w:val="20"/>
          <w:szCs w:val="20"/>
        </w:rPr>
        <w:t xml:space="preserve"> Platte, NE 55343 ● (999) 909-9029 ● </w:t>
      </w:r>
      <w:proofErr w:type="spellStart"/>
      <w:r w:rsidRPr="00407602">
        <w:rPr>
          <w:rFonts w:ascii="Arial" w:hAnsi="Arial" w:cs="Arial"/>
          <w:sz w:val="20"/>
          <w:szCs w:val="20"/>
        </w:rPr>
        <w:t>michael</w:t>
      </w:r>
      <w:proofErr w:type="spellEnd"/>
      <w:r w:rsidRPr="00407602">
        <w:rPr>
          <w:rFonts w:ascii="Arial" w:hAnsi="Arial" w:cs="Arial"/>
          <w:sz w:val="20"/>
          <w:szCs w:val="20"/>
        </w:rPr>
        <w:t xml:space="preserve"> @ email . </w:t>
      </w:r>
      <w:proofErr w:type="gramStart"/>
      <w:r w:rsidRPr="00407602">
        <w:rPr>
          <w:rFonts w:ascii="Arial" w:hAnsi="Arial" w:cs="Arial"/>
          <w:sz w:val="20"/>
          <w:szCs w:val="20"/>
        </w:rPr>
        <w:t>com</w:t>
      </w:r>
      <w:proofErr w:type="gramEnd"/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b/>
          <w:sz w:val="20"/>
          <w:szCs w:val="20"/>
        </w:rPr>
        <w:t xml:space="preserve"> CHEF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407602">
        <w:rPr>
          <w:rFonts w:ascii="Arial" w:hAnsi="Arial" w:cs="Arial"/>
          <w:sz w:val="20"/>
          <w:szCs w:val="20"/>
        </w:rPr>
        <w:t>Committed to provide consistent, fresh, and delicious meals.</w:t>
      </w:r>
      <w:proofErr w:type="gramEnd"/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407602">
        <w:rPr>
          <w:rFonts w:ascii="Arial" w:hAnsi="Arial" w:cs="Arial"/>
          <w:sz w:val="20"/>
          <w:szCs w:val="20"/>
        </w:rPr>
        <w:t>Courteous and respectful culinary professional with 5+ years’ extensive experience in menu development, food preparation and culinary staff management.</w:t>
      </w:r>
      <w:proofErr w:type="gramEnd"/>
      <w:r w:rsidRPr="00407602">
        <w:rPr>
          <w:rFonts w:ascii="Arial" w:hAnsi="Arial" w:cs="Arial"/>
          <w:sz w:val="20"/>
          <w:szCs w:val="20"/>
        </w:rPr>
        <w:t xml:space="preserve"> Exceptional food preparation and staff supervision skills and ability to strengthen kitchen operations while maximizing </w:t>
      </w:r>
      <w:proofErr w:type="gramStart"/>
      <w:r w:rsidRPr="00407602">
        <w:rPr>
          <w:rFonts w:ascii="Arial" w:hAnsi="Arial" w:cs="Arial"/>
          <w:sz w:val="20"/>
          <w:szCs w:val="20"/>
        </w:rPr>
        <w:t>patrons</w:t>
      </w:r>
      <w:proofErr w:type="gramEnd"/>
      <w:r w:rsidRPr="00407602">
        <w:rPr>
          <w:rFonts w:ascii="Arial" w:hAnsi="Arial" w:cs="Arial"/>
          <w:sz w:val="20"/>
          <w:szCs w:val="20"/>
        </w:rPr>
        <w:t xml:space="preserve"> base. Well versed in handling food inventory and ordering supplies.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Track record of upholding highest standards for kitchen cleanliness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Serve Safe Certified – 2007</w:t>
      </w:r>
    </w:p>
    <w:p w:rsidR="00EF4F0D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Bilingual: English and Spanish</w:t>
      </w:r>
    </w:p>
    <w:p w:rsidR="00407602" w:rsidRPr="00407602" w:rsidRDefault="00407602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b/>
          <w:sz w:val="20"/>
          <w:szCs w:val="20"/>
        </w:rPr>
        <w:t>CULINARY EXCELLENCE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Awarded Chef of Chefs Award owing to extraordinary culinary services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Introduced new standards of food presentation and delivery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Maintained composure, politeness and professionalism in all work situations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 xml:space="preserve">• Collaborated efforts with the head chef at Hyatt to make </w:t>
      </w:r>
      <w:proofErr w:type="gramStart"/>
      <w:r w:rsidRPr="00407602">
        <w:rPr>
          <w:rFonts w:ascii="Arial" w:hAnsi="Arial" w:cs="Arial"/>
          <w:sz w:val="20"/>
          <w:szCs w:val="20"/>
        </w:rPr>
        <w:t>a 20</w:t>
      </w:r>
      <w:proofErr w:type="gramEnd"/>
      <w:r w:rsidRPr="00407602">
        <w:rPr>
          <w:rFonts w:ascii="Arial" w:hAnsi="Arial" w:cs="Arial"/>
          <w:sz w:val="20"/>
          <w:szCs w:val="20"/>
        </w:rPr>
        <w:t xml:space="preserve"> feet pizza for the Guinness Records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b/>
          <w:sz w:val="20"/>
          <w:szCs w:val="20"/>
        </w:rPr>
        <w:t>PROFESSIONAL EXPERIENCE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 xml:space="preserve">Chef | </w:t>
      </w:r>
      <w:proofErr w:type="spellStart"/>
      <w:r w:rsidRPr="00407602">
        <w:rPr>
          <w:rFonts w:ascii="Arial" w:hAnsi="Arial" w:cs="Arial"/>
          <w:sz w:val="20"/>
          <w:szCs w:val="20"/>
        </w:rPr>
        <w:t>Frugen</w:t>
      </w:r>
      <w:proofErr w:type="spellEnd"/>
      <w:r w:rsidRPr="00407602">
        <w:rPr>
          <w:rFonts w:ascii="Arial" w:hAnsi="Arial" w:cs="Arial"/>
          <w:sz w:val="20"/>
          <w:szCs w:val="20"/>
        </w:rPr>
        <w:t xml:space="preserve">, North Platte, NE  </w:t>
      </w:r>
      <w:r w:rsidR="00407602">
        <w:rPr>
          <w:rFonts w:ascii="Arial" w:hAnsi="Arial" w:cs="Arial"/>
          <w:sz w:val="20"/>
          <w:szCs w:val="20"/>
        </w:rPr>
        <w:t xml:space="preserve"> </w:t>
      </w:r>
      <w:r w:rsidRPr="00407602">
        <w:rPr>
          <w:rFonts w:ascii="Arial" w:hAnsi="Arial" w:cs="Arial"/>
          <w:sz w:val="20"/>
          <w:szCs w:val="20"/>
        </w:rPr>
        <w:t>Sep 2009 – Present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Run day-to-day operations of kitchen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Develop menu and prepare a wide variety of foods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lastRenderedPageBreak/>
        <w:t>• Oversee and participate in food preparation and production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Determine quantities to be cooked and servings to be served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Keep food expenditure within budget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Coach, teach and train kitchen staff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Ensure that the kitchen staff is attired properly and in accordance with the restaurant’s guidelines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Ensured proper sanitation standards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 xml:space="preserve">Assistant </w:t>
      </w:r>
      <w:proofErr w:type="spellStart"/>
      <w:r w:rsidRPr="00407602">
        <w:rPr>
          <w:rFonts w:ascii="Arial" w:hAnsi="Arial" w:cs="Arial"/>
          <w:sz w:val="20"/>
          <w:szCs w:val="20"/>
        </w:rPr>
        <w:t>Sous</w:t>
      </w:r>
      <w:proofErr w:type="spellEnd"/>
      <w:r w:rsidRPr="00407602">
        <w:rPr>
          <w:rFonts w:ascii="Arial" w:hAnsi="Arial" w:cs="Arial"/>
          <w:sz w:val="20"/>
          <w:szCs w:val="20"/>
        </w:rPr>
        <w:t xml:space="preserve"> Chef | Hyatt – Los Angeles, CA                        May 2007 – Sep 2009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Assisted the executive chef with all areas of food production for 100 seat dining facility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Prepared daily grilled food at poolside restaurant for 150+ guests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Oversaw team of seven servers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Planed, coordinated and implemented special events and holiday functions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Perform cleanliness and hygiene duties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EDUCATIONAL BACKGROUND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University of California – Los Angeles, CA                                                    2006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Bachelor of Arts in Food Management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ABC Culinary School – Los Angeles, CA                                                       2004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Associate in Applied Science, Culinary Arts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lastRenderedPageBreak/>
        <w:t>ADDITIONAL CAPABILITIES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Self-starter with positive attitude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Flexible schedule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Strong attention to hazard control points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Exceptional ability to work with high volumes in a fast paced environment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  <w:r w:rsidRPr="00407602">
        <w:rPr>
          <w:rFonts w:ascii="Arial" w:hAnsi="Arial" w:cs="Arial"/>
          <w:sz w:val="20"/>
          <w:szCs w:val="20"/>
        </w:rPr>
        <w:t>• Capable of lifting and moving heavy products</w:t>
      </w:r>
    </w:p>
    <w:p w:rsidR="00EF4F0D" w:rsidRPr="00407602" w:rsidRDefault="00EF4F0D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p w:rsidR="00C565FA" w:rsidRPr="00407602" w:rsidRDefault="00C565FA" w:rsidP="0040760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565FA" w:rsidRPr="00407602" w:rsidSect="00407602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4F0D"/>
    <w:rsid w:val="00407602"/>
    <w:rsid w:val="00C565FA"/>
    <w:rsid w:val="00E711B5"/>
    <w:rsid w:val="00E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2015-07-02T08:52:00Z</dcterms:created>
  <dcterms:modified xsi:type="dcterms:W3CDTF">2015-07-02T09:04:00Z</dcterms:modified>
</cp:coreProperties>
</file>