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Amy Smith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123 Main Street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Atlanta, Georgia 30339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Home: (555) 555-1234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Cell: (555) 555-1235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asmith@sample~resume.com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6D0E73" w:rsidRPr="00211B35" w:rsidRDefault="006D0E73" w:rsidP="006D0E73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211B35">
        <w:rPr>
          <w:rFonts w:ascii="Arial" w:hAnsi="Arial" w:cs="Arial"/>
          <w:b/>
          <w:sz w:val="20"/>
          <w:szCs w:val="20"/>
        </w:rPr>
        <w:t>Desired Position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Cashier position in a major retail company with potential future opportunities in related customer service areas.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6D0E73" w:rsidRPr="00211B35" w:rsidRDefault="006D0E73" w:rsidP="006D0E73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211B35">
        <w:rPr>
          <w:rFonts w:ascii="Arial" w:hAnsi="Arial" w:cs="Arial"/>
          <w:b/>
          <w:sz w:val="20"/>
          <w:szCs w:val="20"/>
        </w:rPr>
        <w:t>Strengths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Accurately managed a cash draw in Baltimore's busiest Men's Department.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Handled customer inquiries and solved billing problems.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6D0E73">
        <w:rPr>
          <w:rFonts w:ascii="Arial" w:hAnsi="Arial" w:cs="Arial"/>
          <w:sz w:val="20"/>
          <w:szCs w:val="20"/>
        </w:rPr>
        <w:t>Dealt with a diverse customer population.</w:t>
      </w:r>
      <w:proofErr w:type="gramEnd"/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6D0E73">
        <w:rPr>
          <w:rFonts w:ascii="Arial" w:hAnsi="Arial" w:cs="Arial"/>
          <w:sz w:val="20"/>
          <w:szCs w:val="20"/>
        </w:rPr>
        <w:t>Enthusiastic and cooperative.</w:t>
      </w:r>
      <w:proofErr w:type="gramEnd"/>
    </w:p>
    <w:p w:rsidR="006D0E73" w:rsidRPr="00211B35" w:rsidRDefault="006D0E73" w:rsidP="006D0E73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211B35">
        <w:rPr>
          <w:rFonts w:ascii="Arial" w:hAnsi="Arial" w:cs="Arial"/>
          <w:b/>
          <w:sz w:val="20"/>
          <w:szCs w:val="20"/>
        </w:rPr>
        <w:t>Experience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Cashier, 1998 - Present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Ward's Department Store, Baltimore, MD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6D0E73">
        <w:rPr>
          <w:rFonts w:ascii="Arial" w:hAnsi="Arial" w:cs="Arial"/>
          <w:sz w:val="20"/>
          <w:szCs w:val="20"/>
        </w:rPr>
        <w:t>Handling all cash and credit card transactions in department store environment.</w:t>
      </w:r>
      <w:proofErr w:type="gramEnd"/>
      <w:r w:rsidRPr="006D0E73">
        <w:rPr>
          <w:rFonts w:ascii="Arial" w:hAnsi="Arial" w:cs="Arial"/>
          <w:sz w:val="20"/>
          <w:szCs w:val="20"/>
        </w:rPr>
        <w:t xml:space="preserve"> Balanced cash draw at close of shift. Frequently closed store and secured building. One of only two </w:t>
      </w:r>
      <w:proofErr w:type="gramStart"/>
      <w:r w:rsidRPr="006D0E73">
        <w:rPr>
          <w:rFonts w:ascii="Arial" w:hAnsi="Arial" w:cs="Arial"/>
          <w:sz w:val="20"/>
          <w:szCs w:val="20"/>
        </w:rPr>
        <w:t>cashier's</w:t>
      </w:r>
      <w:proofErr w:type="gramEnd"/>
      <w:r w:rsidRPr="006D0E73">
        <w:rPr>
          <w:rFonts w:ascii="Arial" w:hAnsi="Arial" w:cs="Arial"/>
          <w:sz w:val="20"/>
          <w:szCs w:val="20"/>
        </w:rPr>
        <w:t xml:space="preserve"> who held a building key.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Cashier, 1996 - 1998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D0E73">
        <w:rPr>
          <w:rFonts w:ascii="Arial" w:hAnsi="Arial" w:cs="Arial"/>
          <w:sz w:val="20"/>
          <w:szCs w:val="20"/>
        </w:rPr>
        <w:t>Vandell's</w:t>
      </w:r>
      <w:proofErr w:type="spellEnd"/>
      <w:r w:rsidRPr="006D0E73">
        <w:rPr>
          <w:rFonts w:ascii="Arial" w:hAnsi="Arial" w:cs="Arial"/>
          <w:sz w:val="20"/>
          <w:szCs w:val="20"/>
        </w:rPr>
        <w:t xml:space="preserve"> Flowers &amp; Gifts, Hagerstown, MD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6D0E73">
        <w:rPr>
          <w:rFonts w:ascii="Arial" w:hAnsi="Arial" w:cs="Arial"/>
          <w:sz w:val="20"/>
          <w:szCs w:val="20"/>
        </w:rPr>
        <w:t>Handled all transactions, both in person and via telephone, for this upscale floral boutique.</w:t>
      </w:r>
      <w:proofErr w:type="gramEnd"/>
      <w:r w:rsidRPr="006D0E7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D0E73">
        <w:rPr>
          <w:rFonts w:ascii="Arial" w:hAnsi="Arial" w:cs="Arial"/>
          <w:sz w:val="20"/>
          <w:szCs w:val="20"/>
        </w:rPr>
        <w:t>Successfully managed high volume sales.</w:t>
      </w:r>
      <w:proofErr w:type="gramEnd"/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Inventory Monitor, 1991 - 1995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J.C. Holmes Department Store, Chambersburg, PA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6D0E73">
        <w:rPr>
          <w:rFonts w:ascii="Arial" w:hAnsi="Arial" w:cs="Arial"/>
          <w:sz w:val="20"/>
          <w:szCs w:val="20"/>
        </w:rPr>
        <w:t xml:space="preserve">Monitored supply of women's clothing and </w:t>
      </w:r>
      <w:proofErr w:type="spellStart"/>
      <w:r w:rsidRPr="006D0E73">
        <w:rPr>
          <w:rFonts w:ascii="Arial" w:hAnsi="Arial" w:cs="Arial"/>
          <w:sz w:val="20"/>
          <w:szCs w:val="20"/>
        </w:rPr>
        <w:t>jewellrey</w:t>
      </w:r>
      <w:proofErr w:type="spellEnd"/>
      <w:r w:rsidRPr="006D0E73">
        <w:rPr>
          <w:rFonts w:ascii="Arial" w:hAnsi="Arial" w:cs="Arial"/>
          <w:sz w:val="20"/>
          <w:szCs w:val="20"/>
        </w:rPr>
        <w:t xml:space="preserve"> inventory.</w:t>
      </w:r>
      <w:proofErr w:type="gramEnd"/>
      <w:r w:rsidRPr="006D0E73">
        <w:rPr>
          <w:rFonts w:ascii="Arial" w:hAnsi="Arial" w:cs="Arial"/>
          <w:sz w:val="20"/>
          <w:szCs w:val="20"/>
        </w:rPr>
        <w:t xml:space="preserve"> Duties included retail shelf stocking and back-up inventory ordering.</w:t>
      </w:r>
    </w:p>
    <w:p w:rsid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211B35" w:rsidRDefault="00211B35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211B35" w:rsidRPr="006D0E73" w:rsidRDefault="00211B35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6D0E73" w:rsidRPr="00211B35" w:rsidRDefault="006D0E73" w:rsidP="006D0E73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211B35">
        <w:rPr>
          <w:rFonts w:ascii="Arial" w:hAnsi="Arial" w:cs="Arial"/>
          <w:b/>
          <w:sz w:val="20"/>
          <w:szCs w:val="20"/>
        </w:rPr>
        <w:lastRenderedPageBreak/>
        <w:t>Education</w:t>
      </w: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6D0E73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A.A., Business, 1996</w:t>
      </w:r>
    </w:p>
    <w:p w:rsidR="00547405" w:rsidRPr="006D0E73" w:rsidRDefault="006D0E73" w:rsidP="006D0E7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D0E73">
        <w:rPr>
          <w:rFonts w:ascii="Arial" w:hAnsi="Arial" w:cs="Arial"/>
          <w:sz w:val="20"/>
          <w:szCs w:val="20"/>
        </w:rPr>
        <w:t>Hagerstown Business College, Hagerstown, MD</w:t>
      </w:r>
    </w:p>
    <w:sectPr w:rsidR="00547405" w:rsidRPr="006D0E73" w:rsidSect="00211B35">
      <w:pgSz w:w="12240" w:h="15840"/>
      <w:pgMar w:top="1440" w:right="36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0E73"/>
    <w:rsid w:val="00211B35"/>
    <w:rsid w:val="00547405"/>
    <w:rsid w:val="005877AC"/>
    <w:rsid w:val="006D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Template.net</dc:creator>
  <cp:keywords/>
  <dc:description/>
  <cp:lastModifiedBy>BlueBerry Labs</cp:lastModifiedBy>
  <cp:revision>3</cp:revision>
  <dcterms:created xsi:type="dcterms:W3CDTF">2015-07-02T04:40:00Z</dcterms:created>
  <dcterms:modified xsi:type="dcterms:W3CDTF">2015-07-02T04:55:00Z</dcterms:modified>
</cp:coreProperties>
</file>