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9A" w:rsidRPr="0013769A" w:rsidRDefault="0013769A" w:rsidP="0013769A">
      <w:pPr>
        <w:shd w:val="clear" w:color="auto" w:fill="FFFFFF"/>
        <w:spacing w:after="225" w:line="360" w:lineRule="auto"/>
        <w:jc w:val="center"/>
        <w:outlineLvl w:val="1"/>
        <w:rPr>
          <w:rFonts w:ascii="Arial" w:eastAsia="Times New Roman" w:hAnsi="Arial" w:cs="Arial"/>
          <w:b/>
          <w:sz w:val="21"/>
          <w:szCs w:val="21"/>
        </w:rPr>
      </w:pPr>
      <w:r w:rsidRPr="0013769A">
        <w:rPr>
          <w:rFonts w:ascii="Arial" w:eastAsia="Times New Roman" w:hAnsi="Arial" w:cs="Arial"/>
          <w:b/>
          <w:sz w:val="21"/>
          <w:szCs w:val="21"/>
        </w:rPr>
        <w:t>Resignation of Employment - Notice Period</w:t>
      </w:r>
    </w:p>
    <w:tbl>
      <w:tblPr>
        <w:tblW w:w="0" w:type="auto"/>
        <w:tblCellSpacing w:w="0" w:type="dxa"/>
        <w:shd w:val="clear" w:color="auto" w:fill="FFFFFF"/>
        <w:tblCellMar>
          <w:left w:w="0" w:type="dxa"/>
          <w:right w:w="0" w:type="dxa"/>
        </w:tblCellMar>
        <w:tblLook w:val="04A0"/>
      </w:tblPr>
      <w:tblGrid>
        <w:gridCol w:w="2662"/>
        <w:gridCol w:w="4898"/>
      </w:tblGrid>
      <w:tr w:rsidR="0013769A" w:rsidRPr="0013769A" w:rsidTr="0013769A">
        <w:trPr>
          <w:tblCellSpacing w:w="0" w:type="dxa"/>
        </w:trPr>
        <w:tc>
          <w:tcPr>
            <w:tcW w:w="3000" w:type="dxa"/>
            <w:shd w:val="clear" w:color="auto" w:fill="FFFFFF"/>
            <w:hideMark/>
          </w:tcPr>
          <w:p w:rsidR="0013769A" w:rsidRPr="0013769A" w:rsidRDefault="0013769A" w:rsidP="0013769A">
            <w:pPr>
              <w:spacing w:after="0" w:line="360" w:lineRule="auto"/>
              <w:rPr>
                <w:rFonts w:ascii="Arial" w:eastAsia="Times New Roman" w:hAnsi="Arial" w:cs="Arial"/>
                <w:sz w:val="21"/>
                <w:szCs w:val="21"/>
              </w:rPr>
            </w:pPr>
            <w:r w:rsidRPr="0013769A">
              <w:rPr>
                <w:rFonts w:ascii="Arial" w:eastAsia="Times New Roman" w:hAnsi="Arial" w:cs="Arial"/>
                <w:b/>
                <w:bCs/>
                <w:sz w:val="21"/>
                <w:szCs w:val="21"/>
              </w:rPr>
              <w:t>Approving Authority:</w:t>
            </w:r>
          </w:p>
        </w:tc>
        <w:tc>
          <w:tcPr>
            <w:tcW w:w="5715" w:type="dxa"/>
            <w:shd w:val="clear" w:color="auto" w:fill="FFFFFF"/>
            <w:hideMark/>
          </w:tcPr>
          <w:p w:rsidR="0013769A" w:rsidRPr="0013769A" w:rsidRDefault="0013769A" w:rsidP="0013769A">
            <w:pPr>
              <w:spacing w:after="0" w:line="360" w:lineRule="auto"/>
              <w:rPr>
                <w:rFonts w:ascii="Arial" w:eastAsia="Times New Roman" w:hAnsi="Arial" w:cs="Arial"/>
                <w:sz w:val="21"/>
                <w:szCs w:val="21"/>
              </w:rPr>
            </w:pPr>
            <w:r w:rsidRPr="0013769A">
              <w:rPr>
                <w:rFonts w:ascii="Arial" w:eastAsia="Times New Roman" w:hAnsi="Arial" w:cs="Arial"/>
                <w:sz w:val="21"/>
                <w:szCs w:val="21"/>
              </w:rPr>
              <w:t>Director Human Resources</w:t>
            </w:r>
          </w:p>
        </w:tc>
      </w:tr>
      <w:tr w:rsidR="0013769A" w:rsidRPr="0013769A" w:rsidTr="0013769A">
        <w:trPr>
          <w:tblCellSpacing w:w="0" w:type="dxa"/>
        </w:trPr>
        <w:tc>
          <w:tcPr>
            <w:tcW w:w="3000" w:type="dxa"/>
            <w:shd w:val="clear" w:color="auto" w:fill="FFFFFF"/>
            <w:hideMark/>
          </w:tcPr>
          <w:p w:rsidR="0013769A" w:rsidRPr="0013769A" w:rsidRDefault="0013769A" w:rsidP="0013769A">
            <w:pPr>
              <w:spacing w:after="0" w:line="360" w:lineRule="auto"/>
              <w:rPr>
                <w:rFonts w:ascii="Arial" w:eastAsia="Times New Roman" w:hAnsi="Arial" w:cs="Arial"/>
                <w:sz w:val="21"/>
                <w:szCs w:val="21"/>
              </w:rPr>
            </w:pPr>
            <w:r w:rsidRPr="0013769A">
              <w:rPr>
                <w:rFonts w:ascii="Arial" w:eastAsia="Times New Roman" w:hAnsi="Arial" w:cs="Arial"/>
                <w:b/>
                <w:bCs/>
                <w:sz w:val="21"/>
                <w:szCs w:val="21"/>
              </w:rPr>
              <w:t>Date of Approval:</w:t>
            </w:r>
          </w:p>
        </w:tc>
        <w:tc>
          <w:tcPr>
            <w:tcW w:w="5715" w:type="dxa"/>
            <w:shd w:val="clear" w:color="auto" w:fill="FFFFFF"/>
            <w:hideMark/>
          </w:tcPr>
          <w:p w:rsidR="0013769A" w:rsidRPr="0013769A" w:rsidRDefault="0013769A" w:rsidP="0013769A">
            <w:pPr>
              <w:spacing w:after="0" w:line="360" w:lineRule="auto"/>
              <w:rPr>
                <w:rFonts w:ascii="Arial" w:eastAsia="Times New Roman" w:hAnsi="Arial" w:cs="Arial"/>
                <w:sz w:val="21"/>
                <w:szCs w:val="21"/>
              </w:rPr>
            </w:pPr>
            <w:r w:rsidRPr="0013769A">
              <w:rPr>
                <w:rFonts w:ascii="Arial" w:eastAsia="Times New Roman" w:hAnsi="Arial" w:cs="Arial"/>
                <w:sz w:val="21"/>
                <w:szCs w:val="21"/>
              </w:rPr>
              <w:t>5 April 2001</w:t>
            </w:r>
          </w:p>
        </w:tc>
      </w:tr>
      <w:tr w:rsidR="0013769A" w:rsidRPr="0013769A" w:rsidTr="0013769A">
        <w:trPr>
          <w:tblCellSpacing w:w="0" w:type="dxa"/>
        </w:trPr>
        <w:tc>
          <w:tcPr>
            <w:tcW w:w="3000" w:type="dxa"/>
            <w:shd w:val="clear" w:color="auto" w:fill="FFFFFF"/>
            <w:hideMark/>
          </w:tcPr>
          <w:p w:rsidR="0013769A" w:rsidRPr="0013769A" w:rsidRDefault="0013769A" w:rsidP="0013769A">
            <w:pPr>
              <w:spacing w:after="0" w:line="360" w:lineRule="auto"/>
              <w:rPr>
                <w:rFonts w:ascii="Arial" w:eastAsia="Times New Roman" w:hAnsi="Arial" w:cs="Arial"/>
                <w:sz w:val="21"/>
                <w:szCs w:val="21"/>
              </w:rPr>
            </w:pPr>
            <w:r w:rsidRPr="0013769A">
              <w:rPr>
                <w:rFonts w:ascii="Arial" w:eastAsia="Times New Roman" w:hAnsi="Arial" w:cs="Arial"/>
                <w:b/>
                <w:bCs/>
                <w:sz w:val="21"/>
                <w:szCs w:val="21"/>
              </w:rPr>
              <w:t>Last Amended:</w:t>
            </w:r>
          </w:p>
        </w:tc>
        <w:tc>
          <w:tcPr>
            <w:tcW w:w="5715" w:type="dxa"/>
            <w:shd w:val="clear" w:color="auto" w:fill="FFFFFF"/>
            <w:hideMark/>
          </w:tcPr>
          <w:p w:rsidR="0013769A" w:rsidRPr="0013769A" w:rsidRDefault="0013769A" w:rsidP="0013769A">
            <w:pPr>
              <w:spacing w:after="0" w:line="360" w:lineRule="auto"/>
              <w:rPr>
                <w:rFonts w:ascii="Arial" w:eastAsia="Times New Roman" w:hAnsi="Arial" w:cs="Arial"/>
                <w:sz w:val="21"/>
                <w:szCs w:val="21"/>
              </w:rPr>
            </w:pPr>
            <w:r w:rsidRPr="0013769A">
              <w:rPr>
                <w:rFonts w:ascii="Arial" w:eastAsia="Times New Roman" w:hAnsi="Arial" w:cs="Arial"/>
                <w:sz w:val="21"/>
                <w:szCs w:val="21"/>
              </w:rPr>
              <w:t>8 August 2007</w:t>
            </w:r>
          </w:p>
        </w:tc>
      </w:tr>
      <w:tr w:rsidR="0013769A" w:rsidRPr="0013769A" w:rsidTr="0013769A">
        <w:trPr>
          <w:tblCellSpacing w:w="0" w:type="dxa"/>
        </w:trPr>
        <w:tc>
          <w:tcPr>
            <w:tcW w:w="3000" w:type="dxa"/>
            <w:shd w:val="clear" w:color="auto" w:fill="FFFFFF"/>
            <w:hideMark/>
          </w:tcPr>
          <w:p w:rsidR="0013769A" w:rsidRPr="0013769A" w:rsidRDefault="0013769A" w:rsidP="0013769A">
            <w:pPr>
              <w:spacing w:after="0" w:line="360" w:lineRule="auto"/>
              <w:rPr>
                <w:rFonts w:ascii="Arial" w:eastAsia="Times New Roman" w:hAnsi="Arial" w:cs="Arial"/>
                <w:sz w:val="21"/>
                <w:szCs w:val="21"/>
              </w:rPr>
            </w:pPr>
            <w:r w:rsidRPr="0013769A">
              <w:rPr>
                <w:rFonts w:ascii="Arial" w:eastAsia="Times New Roman" w:hAnsi="Arial" w:cs="Arial"/>
                <w:b/>
                <w:bCs/>
                <w:sz w:val="21"/>
                <w:szCs w:val="21"/>
              </w:rPr>
              <w:t>Contact Officer:</w:t>
            </w:r>
          </w:p>
        </w:tc>
        <w:tc>
          <w:tcPr>
            <w:tcW w:w="5715" w:type="dxa"/>
            <w:shd w:val="clear" w:color="auto" w:fill="FFFFFF"/>
            <w:hideMark/>
          </w:tcPr>
          <w:p w:rsidR="0013769A" w:rsidRPr="0013769A" w:rsidRDefault="0013769A" w:rsidP="0013769A">
            <w:pPr>
              <w:spacing w:after="0" w:line="360" w:lineRule="auto"/>
              <w:rPr>
                <w:rFonts w:ascii="Arial" w:eastAsia="Times New Roman" w:hAnsi="Arial" w:cs="Arial"/>
                <w:sz w:val="21"/>
                <w:szCs w:val="21"/>
              </w:rPr>
            </w:pPr>
            <w:r w:rsidRPr="0013769A">
              <w:rPr>
                <w:rFonts w:ascii="Arial" w:eastAsia="Times New Roman" w:hAnsi="Arial" w:cs="Arial"/>
                <w:sz w:val="21"/>
                <w:szCs w:val="21"/>
              </w:rPr>
              <w:t>Industrial Relations Advisory Unit</w:t>
            </w:r>
          </w:p>
        </w:tc>
      </w:tr>
    </w:tbl>
    <w:p w:rsidR="0013769A" w:rsidRDefault="0013769A" w:rsidP="0013769A">
      <w:pPr>
        <w:shd w:val="clear" w:color="auto" w:fill="FFFFFF"/>
        <w:spacing w:after="210" w:line="360" w:lineRule="auto"/>
        <w:rPr>
          <w:rFonts w:ascii="Arial" w:eastAsia="Times New Roman" w:hAnsi="Arial" w:cs="Arial"/>
          <w:sz w:val="21"/>
          <w:szCs w:val="21"/>
        </w:rPr>
      </w:pPr>
    </w:p>
    <w:p w:rsidR="0013769A" w:rsidRPr="0013769A" w:rsidRDefault="0013769A" w:rsidP="0013769A">
      <w:pPr>
        <w:shd w:val="clear" w:color="auto" w:fill="FFFFFF"/>
        <w:spacing w:after="210" w:line="360" w:lineRule="auto"/>
        <w:jc w:val="both"/>
        <w:rPr>
          <w:rFonts w:ascii="Arial" w:eastAsia="Times New Roman" w:hAnsi="Arial" w:cs="Arial"/>
          <w:sz w:val="21"/>
          <w:szCs w:val="21"/>
        </w:rPr>
      </w:pPr>
      <w:r w:rsidRPr="0013769A">
        <w:rPr>
          <w:rFonts w:ascii="Arial" w:eastAsia="Times New Roman" w:hAnsi="Arial" w:cs="Arial"/>
          <w:sz w:val="21"/>
          <w:szCs w:val="21"/>
        </w:rPr>
        <w:t>Staffs are required to give notice of resignation in writing to their supervisor, clearly indicating the intended last day of duty. The supervisor should forward the resignation letter to Human Resources. Where the supervisor receives verbal advice of resignation, Human Resources should be informed as soon as possible, so as to ensure that no salary overpayment occurs. The written notice should follow later.</w:t>
      </w:r>
    </w:p>
    <w:p w:rsidR="0013769A" w:rsidRPr="0013769A" w:rsidRDefault="0013769A" w:rsidP="0013769A">
      <w:pPr>
        <w:shd w:val="clear" w:color="auto" w:fill="FFFFFF"/>
        <w:spacing w:after="210" w:line="360" w:lineRule="auto"/>
        <w:jc w:val="both"/>
        <w:rPr>
          <w:rFonts w:ascii="Arial" w:eastAsia="Times New Roman" w:hAnsi="Arial" w:cs="Arial"/>
          <w:sz w:val="21"/>
          <w:szCs w:val="21"/>
        </w:rPr>
      </w:pPr>
      <w:r w:rsidRPr="0013769A">
        <w:rPr>
          <w:rFonts w:ascii="Arial" w:eastAsia="Times New Roman" w:hAnsi="Arial" w:cs="Arial"/>
          <w:sz w:val="21"/>
          <w:szCs w:val="21"/>
        </w:rPr>
        <w:t>General staff are required to give at least two (2) weeks’ notice of their intention to resign. It is expected that more senior general staff (level 10 and above) would give at least four (4) weeks’ notice.</w:t>
      </w:r>
    </w:p>
    <w:p w:rsidR="0013769A" w:rsidRPr="0013769A" w:rsidRDefault="0013769A" w:rsidP="0013769A">
      <w:pPr>
        <w:shd w:val="clear" w:color="auto" w:fill="FFFFFF"/>
        <w:spacing w:after="210" w:line="360" w:lineRule="auto"/>
        <w:jc w:val="both"/>
        <w:rPr>
          <w:rFonts w:ascii="Arial" w:eastAsia="Times New Roman" w:hAnsi="Arial" w:cs="Arial"/>
          <w:sz w:val="21"/>
          <w:szCs w:val="21"/>
        </w:rPr>
      </w:pPr>
      <w:r w:rsidRPr="0013769A">
        <w:rPr>
          <w:rFonts w:ascii="Arial" w:eastAsia="Times New Roman" w:hAnsi="Arial" w:cs="Arial"/>
          <w:sz w:val="21"/>
          <w:szCs w:val="21"/>
        </w:rPr>
        <w:t>Academic staff are required in most circumstances give one (1) sessions' notice of their intention to resign.</w:t>
      </w:r>
    </w:p>
    <w:p w:rsidR="0013769A" w:rsidRPr="0013769A" w:rsidRDefault="0013769A" w:rsidP="0013769A">
      <w:pPr>
        <w:shd w:val="clear" w:color="auto" w:fill="FFFFFF"/>
        <w:spacing w:after="210" w:line="360" w:lineRule="auto"/>
        <w:jc w:val="both"/>
        <w:rPr>
          <w:rFonts w:ascii="Arial" w:eastAsia="Times New Roman" w:hAnsi="Arial" w:cs="Arial"/>
          <w:sz w:val="21"/>
          <w:szCs w:val="21"/>
        </w:rPr>
      </w:pPr>
      <w:r w:rsidRPr="0013769A">
        <w:rPr>
          <w:rFonts w:ascii="Arial" w:eastAsia="Times New Roman" w:hAnsi="Arial" w:cs="Arial"/>
          <w:sz w:val="21"/>
          <w:szCs w:val="21"/>
        </w:rPr>
        <w:t>In special circumstances, and subject to the operational requirements of the work unit, the University may agree to a shorter period of notice.</w:t>
      </w:r>
    </w:p>
    <w:p w:rsidR="006D4E63" w:rsidRPr="0013769A" w:rsidRDefault="006D4E63" w:rsidP="0013769A">
      <w:pPr>
        <w:spacing w:line="360" w:lineRule="auto"/>
        <w:rPr>
          <w:rFonts w:ascii="Arial" w:hAnsi="Arial" w:cs="Arial"/>
          <w:sz w:val="21"/>
          <w:szCs w:val="21"/>
        </w:rPr>
      </w:pPr>
    </w:p>
    <w:sectPr w:rsidR="006D4E63" w:rsidRPr="0013769A" w:rsidSect="0013769A">
      <w:pgSz w:w="12240" w:h="15840"/>
      <w:pgMar w:top="1440" w:right="32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69A"/>
    <w:rsid w:val="0013769A"/>
    <w:rsid w:val="006D4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63"/>
  </w:style>
  <w:style w:type="paragraph" w:styleId="Heading2">
    <w:name w:val="heading 2"/>
    <w:basedOn w:val="Normal"/>
    <w:link w:val="Heading2Char"/>
    <w:uiPriority w:val="9"/>
    <w:qFormat/>
    <w:rsid w:val="00137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69A"/>
    <w:rPr>
      <w:rFonts w:ascii="Times New Roman" w:eastAsia="Times New Roman" w:hAnsi="Times New Roman" w:cs="Times New Roman"/>
      <w:b/>
      <w:bCs/>
      <w:sz w:val="36"/>
      <w:szCs w:val="36"/>
    </w:rPr>
  </w:style>
  <w:style w:type="paragraph" w:customStyle="1" w:styleId="tabletext1">
    <w:name w:val="tabletext1"/>
    <w:basedOn w:val="Normal"/>
    <w:rsid w:val="001376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69A"/>
    <w:rPr>
      <w:b/>
      <w:bCs/>
    </w:rPr>
  </w:style>
  <w:style w:type="paragraph" w:customStyle="1" w:styleId="tabletext2">
    <w:name w:val="tabletext2"/>
    <w:basedOn w:val="Normal"/>
    <w:rsid w:val="001376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7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0171557">
      <w:bodyDiv w:val="1"/>
      <w:marLeft w:val="0"/>
      <w:marRight w:val="0"/>
      <w:marTop w:val="0"/>
      <w:marBottom w:val="0"/>
      <w:divBdr>
        <w:top w:val="none" w:sz="0" w:space="0" w:color="auto"/>
        <w:left w:val="none" w:sz="0" w:space="0" w:color="auto"/>
        <w:bottom w:val="none" w:sz="0" w:space="0" w:color="auto"/>
        <w:right w:val="none" w:sz="0" w:space="0" w:color="auto"/>
      </w:divBdr>
    </w:div>
    <w:div w:id="14301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2015-05-29T15:54:00Z</dcterms:created>
  <dcterms:modified xsi:type="dcterms:W3CDTF">2015-05-29T16:02:00Z</dcterms:modified>
</cp:coreProperties>
</file>